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BB" w:rsidRPr="006E4835" w:rsidRDefault="001B6ABB" w:rsidP="00273023">
      <w:pPr>
        <w:spacing w:after="0" w:line="240" w:lineRule="auto"/>
        <w:jc w:val="center"/>
        <w:rPr>
          <w:rFonts w:ascii="Minion Pro Med" w:hAnsi="Minion Pro Med"/>
          <w:b/>
          <w:color w:val="38318A"/>
          <w:sz w:val="34"/>
          <w:szCs w:val="34"/>
        </w:rPr>
      </w:pPr>
      <w:r w:rsidRPr="006E4835">
        <w:rPr>
          <w:rFonts w:ascii="Minion Pro Med" w:hAnsi="Minion Pro Med"/>
          <w:b/>
          <w:color w:val="38318A"/>
          <w:sz w:val="34"/>
          <w:szCs w:val="34"/>
        </w:rPr>
        <w:t>LJUBITELJI GORA,</w:t>
      </w:r>
      <w:r w:rsidR="00273023" w:rsidRPr="006E4835">
        <w:rPr>
          <w:rFonts w:ascii="Minion Pro Med" w:hAnsi="Minion Pro Med"/>
          <w:b/>
          <w:color w:val="38318A"/>
          <w:sz w:val="34"/>
          <w:szCs w:val="34"/>
        </w:rPr>
        <w:t xml:space="preserve"> </w:t>
      </w:r>
      <w:r w:rsidRPr="006E4835">
        <w:rPr>
          <w:rFonts w:ascii="Minion Pro Med" w:hAnsi="Minion Pro Med"/>
          <w:b/>
          <w:color w:val="38318A"/>
          <w:sz w:val="34"/>
          <w:szCs w:val="34"/>
        </w:rPr>
        <w:t>IZKORISTI</w:t>
      </w:r>
      <w:r w:rsidR="00273023" w:rsidRPr="006E4835">
        <w:rPr>
          <w:rFonts w:ascii="Minion Pro Med" w:hAnsi="Minion Pro Med"/>
          <w:b/>
          <w:color w:val="38318A"/>
          <w:sz w:val="34"/>
          <w:szCs w:val="34"/>
        </w:rPr>
        <w:t>TE</w:t>
      </w:r>
      <w:r w:rsidRPr="006E4835">
        <w:rPr>
          <w:rFonts w:ascii="Minion Pro Med" w:hAnsi="Minion Pro Med"/>
          <w:b/>
          <w:color w:val="38318A"/>
          <w:sz w:val="34"/>
          <w:szCs w:val="34"/>
        </w:rPr>
        <w:t xml:space="preserve"> </w:t>
      </w:r>
      <w:r w:rsidR="00273023" w:rsidRPr="006E4835">
        <w:rPr>
          <w:rFonts w:ascii="Minion Pro Med" w:hAnsi="Minion Pro Med"/>
          <w:b/>
          <w:color w:val="38318A"/>
          <w:sz w:val="34"/>
          <w:szCs w:val="34"/>
        </w:rPr>
        <w:t>PRILOŽNOST</w:t>
      </w:r>
      <w:r w:rsidRPr="006E4835">
        <w:rPr>
          <w:rFonts w:ascii="Minion Pro Med" w:hAnsi="Minion Pro Med"/>
          <w:b/>
          <w:color w:val="38318A"/>
          <w:sz w:val="34"/>
          <w:szCs w:val="34"/>
        </w:rPr>
        <w:t xml:space="preserve"> IN DEL DOHODNINE </w:t>
      </w:r>
      <w:r w:rsidR="00273023" w:rsidRPr="006E4835">
        <w:rPr>
          <w:rFonts w:ascii="Minion Pro Med" w:hAnsi="Minion Pro Med"/>
          <w:b/>
          <w:color w:val="38318A"/>
          <w:sz w:val="34"/>
          <w:szCs w:val="34"/>
        </w:rPr>
        <w:t xml:space="preserve">NAMENITE </w:t>
      </w:r>
      <w:r w:rsidRPr="006E4835">
        <w:rPr>
          <w:rFonts w:ascii="Minion Pro Med" w:hAnsi="Minion Pro Med"/>
          <w:b/>
          <w:color w:val="38318A"/>
          <w:sz w:val="34"/>
          <w:szCs w:val="34"/>
        </w:rPr>
        <w:t>NAŠ</w:t>
      </w:r>
      <w:r w:rsidR="00273023" w:rsidRPr="006E4835">
        <w:rPr>
          <w:rFonts w:ascii="Minion Pro Med" w:hAnsi="Minion Pro Med"/>
          <w:b/>
          <w:color w:val="38318A"/>
          <w:sz w:val="34"/>
          <w:szCs w:val="34"/>
        </w:rPr>
        <w:t>EMU PLANINSKEMU DRUŠTVU</w:t>
      </w:r>
      <w:r w:rsidRPr="006E4835">
        <w:rPr>
          <w:rFonts w:ascii="Minion Pro Med" w:hAnsi="Minion Pro Med"/>
          <w:b/>
          <w:color w:val="38318A"/>
          <w:sz w:val="34"/>
          <w:szCs w:val="34"/>
        </w:rPr>
        <w:t>!</w:t>
      </w:r>
    </w:p>
    <w:p w:rsidR="001B6ABB" w:rsidRPr="006E4835" w:rsidRDefault="001B6ABB" w:rsidP="00273023">
      <w:pPr>
        <w:spacing w:after="0" w:line="240" w:lineRule="auto"/>
        <w:rPr>
          <w:rFonts w:ascii="Minion Pro Med" w:hAnsi="Minion Pro Med"/>
          <w:color w:val="38318A"/>
        </w:rPr>
      </w:pPr>
    </w:p>
    <w:p w:rsidR="001B6ABB" w:rsidRPr="006E4835" w:rsidRDefault="001B6ABB" w:rsidP="00273023">
      <w:pPr>
        <w:spacing w:after="0" w:line="240" w:lineRule="auto"/>
        <w:ind w:firstLine="360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>Planinstvo</w:t>
      </w:r>
      <w:r w:rsidR="00F631F1" w:rsidRPr="006E4835">
        <w:rPr>
          <w:rFonts w:ascii="Minion Pro Med" w:hAnsi="Minion Pro Med"/>
          <w:color w:val="38318A"/>
          <w:sz w:val="23"/>
          <w:szCs w:val="23"/>
        </w:rPr>
        <w:t xml:space="preserve"> oz. gorništvo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 je 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>ena najbolj množičnih dejavnosti v Sloveniji, ki v organizirani obliki temelji na prostovoljstvu</w:t>
      </w:r>
      <w:r w:rsidRPr="006E4835">
        <w:rPr>
          <w:rFonts w:ascii="Minion Pro Med" w:hAnsi="Minion Pro Med"/>
          <w:color w:val="38318A"/>
          <w:sz w:val="23"/>
          <w:szCs w:val="23"/>
        </w:rPr>
        <w:t>. Hkrati je tudi dejavnost v javnem interesu, saj lahko vsi obiskovalci gora:</w:t>
      </w:r>
    </w:p>
    <w:p w:rsidR="001B6ABB" w:rsidRPr="006E4835" w:rsidRDefault="001B6ABB" w:rsidP="00273023">
      <w:pPr>
        <w:pStyle w:val="Odstavekseznama"/>
        <w:numPr>
          <w:ilvl w:val="0"/>
          <w:numId w:val="2"/>
        </w:num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 xml:space="preserve">uporabljajo več kot </w:t>
      </w:r>
      <w:r w:rsidR="006B258D" w:rsidRPr="006E4835">
        <w:rPr>
          <w:rFonts w:ascii="Minion Pro Med" w:hAnsi="Minion Pro Med"/>
          <w:color w:val="38318A"/>
          <w:sz w:val="23"/>
          <w:szCs w:val="23"/>
        </w:rPr>
        <w:t>9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.000 </w:t>
      </w:r>
      <w:r w:rsidR="00F57466" w:rsidRPr="006E4835">
        <w:rPr>
          <w:rFonts w:ascii="Minion Pro Med" w:hAnsi="Minion Pro Med"/>
          <w:color w:val="38318A"/>
          <w:sz w:val="23"/>
          <w:szCs w:val="23"/>
        </w:rPr>
        <w:t>kilometrov</w:t>
      </w:r>
      <w:r w:rsidR="00273023" w:rsidRPr="006E4835">
        <w:rPr>
          <w:rFonts w:ascii="Minion Pro Med" w:hAnsi="Minion Pro Med"/>
          <w:color w:val="38318A"/>
          <w:sz w:val="23"/>
          <w:szCs w:val="23"/>
        </w:rPr>
        <w:t xml:space="preserve"> </w:t>
      </w:r>
      <w:r w:rsidR="00F631F1" w:rsidRPr="006E4835">
        <w:rPr>
          <w:rFonts w:ascii="Minion Pro Med" w:hAnsi="Minion Pro Med"/>
          <w:color w:val="38318A"/>
          <w:sz w:val="23"/>
          <w:szCs w:val="23"/>
        </w:rPr>
        <w:t xml:space="preserve">označenih </w:t>
      </w:r>
      <w:r w:rsidRPr="006E4835">
        <w:rPr>
          <w:rFonts w:ascii="Minion Pro Med" w:hAnsi="Minion Pro Med"/>
          <w:color w:val="38318A"/>
          <w:sz w:val="23"/>
          <w:szCs w:val="23"/>
        </w:rPr>
        <w:t>planinski</w:t>
      </w:r>
      <w:r w:rsidR="00F57466" w:rsidRPr="006E4835">
        <w:rPr>
          <w:rFonts w:ascii="Minion Pro Med" w:hAnsi="Minion Pro Med"/>
          <w:color w:val="38318A"/>
          <w:sz w:val="23"/>
          <w:szCs w:val="23"/>
        </w:rPr>
        <w:t>h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 poti</w:t>
      </w:r>
      <w:r w:rsidR="00273023" w:rsidRPr="006E4835">
        <w:rPr>
          <w:rFonts w:ascii="Minion Pro Med" w:hAnsi="Minion Pro Med"/>
          <w:color w:val="38318A"/>
          <w:sz w:val="23"/>
          <w:szCs w:val="23"/>
        </w:rPr>
        <w:t xml:space="preserve"> </w:t>
      </w:r>
      <w:r w:rsidR="00F57466" w:rsidRPr="006E4835">
        <w:rPr>
          <w:rFonts w:ascii="Minion Pro Med" w:hAnsi="Minion Pro Med"/>
          <w:color w:val="38318A"/>
          <w:sz w:val="23"/>
          <w:szCs w:val="23"/>
        </w:rPr>
        <w:t>po vsej</w:t>
      </w:r>
      <w:r w:rsidR="00050F21" w:rsidRPr="006E4835">
        <w:rPr>
          <w:rFonts w:ascii="Minion Pro Med" w:hAnsi="Minion Pro Med"/>
          <w:color w:val="38318A"/>
          <w:sz w:val="23"/>
          <w:szCs w:val="23"/>
        </w:rPr>
        <w:t xml:space="preserve"> Slovenij</w:t>
      </w:r>
      <w:r w:rsidR="00F57466" w:rsidRPr="006E4835">
        <w:rPr>
          <w:rFonts w:ascii="Minion Pro Med" w:hAnsi="Minion Pro Med"/>
          <w:color w:val="38318A"/>
          <w:sz w:val="23"/>
          <w:szCs w:val="23"/>
        </w:rPr>
        <w:t>i</w:t>
      </w:r>
      <w:r w:rsidRPr="006E4835">
        <w:rPr>
          <w:rFonts w:ascii="Minion Pro Med" w:hAnsi="Minion Pro Med"/>
          <w:color w:val="38318A"/>
          <w:sz w:val="23"/>
          <w:szCs w:val="23"/>
        </w:rPr>
        <w:t>,</w:t>
      </w:r>
    </w:p>
    <w:p w:rsidR="001B6ABB" w:rsidRPr="006E4835" w:rsidRDefault="001B6ABB" w:rsidP="00273023">
      <w:pPr>
        <w:pStyle w:val="Odstavekseznama"/>
        <w:numPr>
          <w:ilvl w:val="0"/>
          <w:numId w:val="2"/>
        </w:num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>poiščejo zavetje in oskrbo v 17</w:t>
      </w:r>
      <w:r w:rsidR="009E0596" w:rsidRPr="006E4835">
        <w:rPr>
          <w:rFonts w:ascii="Minion Pro Med" w:hAnsi="Minion Pro Med"/>
          <w:color w:val="38318A"/>
          <w:sz w:val="23"/>
          <w:szCs w:val="23"/>
        </w:rPr>
        <w:t>6</w:t>
      </w:r>
      <w:bookmarkStart w:id="0" w:name="_GoBack"/>
      <w:bookmarkEnd w:id="0"/>
      <w:r w:rsidRPr="006E4835">
        <w:rPr>
          <w:rFonts w:ascii="Minion Pro Med" w:hAnsi="Minion Pro Med"/>
          <w:color w:val="38318A"/>
          <w:sz w:val="23"/>
          <w:szCs w:val="23"/>
        </w:rPr>
        <w:t xml:space="preserve"> planinskih kočah, bivakih in zavetiščih,</w:t>
      </w:r>
    </w:p>
    <w:p w:rsidR="001B6ABB" w:rsidRPr="006E4835" w:rsidRDefault="001B6ABB" w:rsidP="00273023">
      <w:pPr>
        <w:pStyle w:val="Odstavekseznama"/>
        <w:numPr>
          <w:ilvl w:val="0"/>
          <w:numId w:val="2"/>
        </w:num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 xml:space="preserve">aktivno sodelujejo </w:t>
      </w:r>
      <w:r w:rsidR="00F57466" w:rsidRPr="006E4835">
        <w:rPr>
          <w:rFonts w:ascii="Minion Pro Med" w:hAnsi="Minion Pro Med"/>
          <w:color w:val="38318A"/>
          <w:sz w:val="23"/>
          <w:szCs w:val="23"/>
        </w:rPr>
        <w:t>pri</w:t>
      </w:r>
      <w:r w:rsidR="00F631F1" w:rsidRPr="006E4835">
        <w:rPr>
          <w:rFonts w:ascii="Minion Pro Med" w:hAnsi="Minion Pro Med"/>
          <w:color w:val="38318A"/>
          <w:sz w:val="23"/>
          <w:szCs w:val="23"/>
        </w:rPr>
        <w:t xml:space="preserve"> 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različnih </w:t>
      </w:r>
      <w:r w:rsidR="00F57466" w:rsidRPr="006E4835">
        <w:rPr>
          <w:rFonts w:ascii="Minion Pro Med" w:hAnsi="Minion Pro Med"/>
          <w:color w:val="38318A"/>
          <w:sz w:val="23"/>
          <w:szCs w:val="23"/>
        </w:rPr>
        <w:t>dejavnostih</w:t>
      </w:r>
      <w:r w:rsidRPr="006E4835">
        <w:rPr>
          <w:rFonts w:ascii="Minion Pro Med" w:hAnsi="Minion Pro Med"/>
          <w:color w:val="38318A"/>
          <w:sz w:val="23"/>
          <w:szCs w:val="23"/>
        </w:rPr>
        <w:t>, ki jih organizirajo planinska društva in planinska zveza (izleti, pohodi, ture, tabori mladih planincev, srečanja …),</w:t>
      </w:r>
    </w:p>
    <w:p w:rsidR="001B6ABB" w:rsidRPr="006E4835" w:rsidRDefault="001B6ABB" w:rsidP="00273023">
      <w:pPr>
        <w:pStyle w:val="Odstavekseznama"/>
        <w:numPr>
          <w:ilvl w:val="0"/>
          <w:numId w:val="2"/>
        </w:num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>sodelujejo na različnih tečajih in seminarjih s področja planinstva,</w:t>
      </w:r>
    </w:p>
    <w:p w:rsidR="001B6ABB" w:rsidRPr="006E4835" w:rsidRDefault="001B6ABB" w:rsidP="00273023">
      <w:pPr>
        <w:pStyle w:val="Odstavekseznama"/>
        <w:numPr>
          <w:ilvl w:val="0"/>
          <w:numId w:val="2"/>
        </w:num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 xml:space="preserve">prek Planinskega vestnika in </w:t>
      </w:r>
      <w:r w:rsidR="00273023" w:rsidRPr="006E4835">
        <w:rPr>
          <w:rFonts w:ascii="Minion Pro Med" w:hAnsi="Minion Pro Med"/>
          <w:color w:val="38318A"/>
          <w:sz w:val="23"/>
          <w:szCs w:val="23"/>
        </w:rPr>
        <w:t xml:space="preserve">druge 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planinske literature spoznavajo gorski svet in si s samoizobraževanjem pridobivajo dodatno znanje za varnejše obiskovanje gora. </w:t>
      </w:r>
    </w:p>
    <w:p w:rsidR="001B6ABB" w:rsidRPr="006E4835" w:rsidRDefault="001B6ABB" w:rsidP="00273023">
      <w:pPr>
        <w:spacing w:after="0" w:line="240" w:lineRule="auto"/>
        <w:rPr>
          <w:rFonts w:ascii="Minion Pro Med" w:hAnsi="Minion Pro Med"/>
          <w:b/>
          <w:color w:val="38318A"/>
          <w:sz w:val="23"/>
          <w:szCs w:val="23"/>
        </w:rPr>
      </w:pPr>
    </w:p>
    <w:p w:rsidR="005E1054" w:rsidRDefault="001B6ABB" w:rsidP="00273023">
      <w:pPr>
        <w:spacing w:after="0" w:line="240" w:lineRule="auto"/>
        <w:ind w:firstLine="360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 xml:space="preserve">Ravno zaradi odprtosti planinske organizacije do vseh ljubiteljev gora 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 xml:space="preserve">imajo </w:t>
      </w:r>
      <w:r w:rsidR="00050F21" w:rsidRPr="006E4835">
        <w:rPr>
          <w:rFonts w:ascii="Minion Pro Med" w:hAnsi="Minion Pro Med"/>
          <w:b/>
          <w:color w:val="38318A"/>
          <w:sz w:val="23"/>
          <w:szCs w:val="23"/>
        </w:rPr>
        <w:t>planinska zveza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 xml:space="preserve"> in veliko planinskih društev status organizacije, ki deluje v javnem interesu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, zato so posledično upravičenci do sredstev </w:t>
      </w:r>
      <w:r w:rsidR="00F57466" w:rsidRPr="006E4835">
        <w:rPr>
          <w:rFonts w:ascii="Minion Pro Med" w:hAnsi="Minion Pro Med"/>
          <w:color w:val="38318A"/>
          <w:sz w:val="23"/>
          <w:szCs w:val="23"/>
        </w:rPr>
        <w:t>z</w:t>
      </w:r>
      <w:r w:rsidR="00F631F1" w:rsidRPr="006E4835">
        <w:rPr>
          <w:rFonts w:ascii="Minion Pro Med" w:hAnsi="Minion Pro Med"/>
          <w:color w:val="38318A"/>
          <w:sz w:val="23"/>
          <w:szCs w:val="23"/>
        </w:rPr>
        <w:t xml:space="preserve"> 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naslova dohodnine. </w:t>
      </w:r>
      <w:r w:rsidR="005E1054" w:rsidRPr="006E4835">
        <w:rPr>
          <w:rFonts w:ascii="Minion Pro Med" w:hAnsi="Minion Pro Med"/>
          <w:color w:val="38318A"/>
          <w:sz w:val="23"/>
          <w:szCs w:val="23"/>
        </w:rPr>
        <w:t>Zavezanci za dohodnino lahko namreč do 0,5 odstotka odmerjene dohodnine namesto v proračun namenite eni ali več organizacijam.</w:t>
      </w:r>
    </w:p>
    <w:p w:rsidR="00F631F1" w:rsidRPr="006E4835" w:rsidRDefault="00957A61" w:rsidP="00273023">
      <w:pPr>
        <w:spacing w:after="0" w:line="240" w:lineRule="auto"/>
        <w:ind w:firstLine="360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b/>
          <w:color w:val="38318A"/>
          <w:sz w:val="23"/>
          <w:szCs w:val="23"/>
        </w:rPr>
        <w:t xml:space="preserve">Med </w:t>
      </w:r>
      <w:r w:rsidR="006872AA">
        <w:rPr>
          <w:rFonts w:ascii="Minion Pro Med" w:hAnsi="Minion Pro Med"/>
          <w:b/>
          <w:color w:val="38318A"/>
          <w:sz w:val="23"/>
          <w:szCs w:val="23"/>
        </w:rPr>
        <w:t>organizacijami, ki delujejo v javnem interesu na področju športa,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 xml:space="preserve"> je že od leta 2009 </w:t>
      </w:r>
      <w:r w:rsidR="006872AA">
        <w:rPr>
          <w:rFonts w:ascii="Minion Pro Med" w:hAnsi="Minion Pro Med"/>
          <w:b/>
          <w:color w:val="38318A"/>
          <w:sz w:val="23"/>
          <w:szCs w:val="23"/>
        </w:rPr>
        <w:t>tudi P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>laninsko društvo Onger Trzin</w:t>
      </w:r>
      <w:r w:rsidR="00F631F1" w:rsidRPr="006E4835">
        <w:rPr>
          <w:rFonts w:ascii="Minion Pro Med" w:hAnsi="Minion Pro Med"/>
          <w:color w:val="38318A"/>
          <w:sz w:val="23"/>
          <w:szCs w:val="23"/>
        </w:rPr>
        <w:t>.</w:t>
      </w:r>
    </w:p>
    <w:p w:rsidR="00273023" w:rsidRPr="006E4835" w:rsidRDefault="00273023" w:rsidP="00273023">
      <w:pPr>
        <w:spacing w:after="0" w:line="240" w:lineRule="auto"/>
        <w:ind w:firstLine="360"/>
        <w:rPr>
          <w:rFonts w:ascii="Minion Pro Med" w:hAnsi="Minion Pro Med"/>
          <w:color w:val="38318A"/>
          <w:sz w:val="23"/>
          <w:szCs w:val="23"/>
        </w:rPr>
      </w:pPr>
    </w:p>
    <w:p w:rsidR="001B6ABB" w:rsidRPr="006E4835" w:rsidRDefault="001B6ABB" w:rsidP="00273023">
      <w:pPr>
        <w:spacing w:after="0" w:line="240" w:lineRule="auto"/>
        <w:ind w:firstLine="360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 xml:space="preserve">Vaša odločitev, ki 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>velja za davčno tajnost, je povsem samostojna in za vas ne predstavlja nobene finančne obremenitve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. Z njo </w:t>
      </w:r>
      <w:r w:rsidR="00F57466" w:rsidRPr="006E4835">
        <w:rPr>
          <w:rFonts w:ascii="Minion Pro Med" w:hAnsi="Minion Pro Med"/>
          <w:color w:val="38318A"/>
          <w:sz w:val="23"/>
          <w:szCs w:val="23"/>
        </w:rPr>
        <w:t>le</w:t>
      </w:r>
      <w:r w:rsidR="00957A61" w:rsidRPr="006E4835">
        <w:rPr>
          <w:rFonts w:ascii="Minion Pro Med" w:hAnsi="Minion Pro Med"/>
          <w:color w:val="38318A"/>
          <w:sz w:val="23"/>
          <w:szCs w:val="23"/>
        </w:rPr>
        <w:t xml:space="preserve"> 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del sredstev, ki bi sicer pripadel državnemu proračunu, usmerite v dejavnost, </w:t>
      </w:r>
      <w:r w:rsidR="00957A61" w:rsidRPr="006E4835">
        <w:rPr>
          <w:rFonts w:ascii="Minion Pro Med" w:hAnsi="Minion Pro Med"/>
          <w:color w:val="38318A"/>
          <w:sz w:val="23"/>
          <w:szCs w:val="23"/>
        </w:rPr>
        <w:t>ki jo podpirate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. Vendar: če jo želite uveljaviti že v tem letu, morate to Davčni upravi </w:t>
      </w:r>
      <w:r w:rsidR="00F57466" w:rsidRPr="006E4835">
        <w:rPr>
          <w:rFonts w:ascii="Minion Pro Med" w:hAnsi="Minion Pro Med"/>
          <w:color w:val="38318A"/>
          <w:sz w:val="23"/>
          <w:szCs w:val="23"/>
        </w:rPr>
        <w:t xml:space="preserve">RS 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sporočiti najkasneje 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 xml:space="preserve">do 31. decembra </w:t>
      </w:r>
      <w:r w:rsidR="006B258D" w:rsidRPr="006E4835">
        <w:rPr>
          <w:rFonts w:ascii="Minion Pro Med" w:hAnsi="Minion Pro Med"/>
          <w:b/>
          <w:color w:val="38318A"/>
          <w:sz w:val="23"/>
          <w:szCs w:val="23"/>
        </w:rPr>
        <w:t>201</w:t>
      </w:r>
      <w:r w:rsidR="00957A61" w:rsidRPr="006E4835">
        <w:rPr>
          <w:rFonts w:ascii="Minion Pro Med" w:hAnsi="Minion Pro Med"/>
          <w:b/>
          <w:color w:val="38318A"/>
          <w:sz w:val="23"/>
          <w:szCs w:val="23"/>
        </w:rPr>
        <w:t>4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 na enega od naslednjih načinov:</w:t>
      </w:r>
    </w:p>
    <w:p w:rsidR="001B6ABB" w:rsidRPr="006E4835" w:rsidRDefault="00F57466" w:rsidP="00273023">
      <w:pPr>
        <w:pStyle w:val="Odstavekseznama"/>
        <w:numPr>
          <w:ilvl w:val="0"/>
          <w:numId w:val="3"/>
        </w:num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>če</w:t>
      </w:r>
      <w:r w:rsidR="001B6ABB" w:rsidRPr="006E4835">
        <w:rPr>
          <w:rFonts w:ascii="Minion Pro Med" w:hAnsi="Minion Pro Med"/>
          <w:color w:val="38318A"/>
          <w:sz w:val="23"/>
          <w:szCs w:val="23"/>
        </w:rPr>
        <w:t xml:space="preserve"> imate digitalni certifikat</w:t>
      </w:r>
      <w:r w:rsidRPr="006E4835">
        <w:rPr>
          <w:rFonts w:ascii="Minion Pro Med" w:hAnsi="Minion Pro Med"/>
          <w:color w:val="38318A"/>
          <w:sz w:val="23"/>
          <w:szCs w:val="23"/>
        </w:rPr>
        <w:t>,</w:t>
      </w:r>
      <w:r w:rsidR="001B6ABB" w:rsidRPr="006E4835">
        <w:rPr>
          <w:rFonts w:ascii="Minion Pro Med" w:hAnsi="Minion Pro Med"/>
          <w:color w:val="38318A"/>
          <w:sz w:val="23"/>
          <w:szCs w:val="23"/>
        </w:rPr>
        <w:t xml:space="preserve"> lahko </w:t>
      </w:r>
      <w:r w:rsidRPr="006E4835">
        <w:rPr>
          <w:rFonts w:ascii="Minion Pro Med" w:hAnsi="Minion Pro Med"/>
          <w:color w:val="38318A"/>
          <w:sz w:val="23"/>
          <w:szCs w:val="23"/>
        </w:rPr>
        <w:t>svojo</w:t>
      </w:r>
      <w:r w:rsidR="00957A61" w:rsidRPr="006E4835">
        <w:rPr>
          <w:rFonts w:ascii="Minion Pro Med" w:hAnsi="Minion Pro Med"/>
          <w:color w:val="38318A"/>
          <w:sz w:val="23"/>
          <w:szCs w:val="23"/>
        </w:rPr>
        <w:t xml:space="preserve"> </w:t>
      </w:r>
      <w:r w:rsidR="001B6ABB" w:rsidRPr="006E4835">
        <w:rPr>
          <w:rFonts w:ascii="Minion Pro Med" w:hAnsi="Minion Pro Med"/>
          <w:color w:val="38318A"/>
          <w:sz w:val="23"/>
          <w:szCs w:val="23"/>
        </w:rPr>
        <w:t xml:space="preserve">odločitev sporočite prek spletne strani 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>eDavki</w:t>
      </w:r>
      <w:r w:rsidR="001B6ABB" w:rsidRPr="006E4835">
        <w:rPr>
          <w:rFonts w:ascii="Minion Pro Med" w:hAnsi="Minion Pro Med"/>
          <w:color w:val="38318A"/>
          <w:sz w:val="23"/>
          <w:szCs w:val="23"/>
        </w:rPr>
        <w:t xml:space="preserve"> (</w:t>
      </w:r>
      <w:hyperlink r:id="rId8" w:history="1">
        <w:r w:rsidR="001B6ABB" w:rsidRPr="006E4835">
          <w:rPr>
            <w:rStyle w:val="Hiperpovezava"/>
            <w:rFonts w:ascii="Minion Pro Med" w:hAnsi="Minion Pro Med"/>
            <w:b/>
            <w:color w:val="38318A"/>
            <w:sz w:val="23"/>
            <w:szCs w:val="23"/>
          </w:rPr>
          <w:t>http://edavki.durs.si</w:t>
        </w:r>
      </w:hyperlink>
      <w:r w:rsidR="001B6ABB" w:rsidRPr="006E4835">
        <w:rPr>
          <w:rFonts w:ascii="Minion Pro Med" w:hAnsi="Minion Pro Med"/>
          <w:color w:val="38318A"/>
          <w:sz w:val="23"/>
          <w:szCs w:val="23"/>
        </w:rPr>
        <w:t>),</w:t>
      </w:r>
    </w:p>
    <w:p w:rsidR="001B6ABB" w:rsidRPr="006E4835" w:rsidRDefault="001B6ABB" w:rsidP="00273023">
      <w:pPr>
        <w:pStyle w:val="Odstavekseznama"/>
        <w:numPr>
          <w:ilvl w:val="0"/>
          <w:numId w:val="3"/>
        </w:num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 xml:space="preserve">pisno ali ustno na zapisnik pri pristojnem davčnem organu, </w:t>
      </w:r>
    </w:p>
    <w:p w:rsidR="001B6ABB" w:rsidRPr="006E4835" w:rsidRDefault="001B6ABB" w:rsidP="00273023">
      <w:pPr>
        <w:pStyle w:val="Odstavekseznama"/>
        <w:numPr>
          <w:ilvl w:val="0"/>
          <w:numId w:val="3"/>
        </w:num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 xml:space="preserve">z 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 xml:space="preserve">izpolnitvijo </w:t>
      </w:r>
      <w:r w:rsidR="00050F21" w:rsidRPr="006E4835">
        <w:rPr>
          <w:rFonts w:ascii="Minion Pro Med" w:hAnsi="Minion Pro Med"/>
          <w:b/>
          <w:color w:val="38318A"/>
          <w:sz w:val="23"/>
          <w:szCs w:val="23"/>
        </w:rPr>
        <w:t xml:space="preserve">priloženega </w:t>
      </w:r>
      <w:r w:rsidRPr="006E4835">
        <w:rPr>
          <w:rFonts w:ascii="Minion Pro Med" w:hAnsi="Minion Pro Med"/>
          <w:b/>
          <w:color w:val="38318A"/>
          <w:sz w:val="23"/>
          <w:szCs w:val="23"/>
        </w:rPr>
        <w:t>obrazca</w:t>
      </w:r>
      <w:r w:rsidRPr="006E4835">
        <w:rPr>
          <w:rFonts w:ascii="Minion Pro Med" w:hAnsi="Minion Pro Med"/>
          <w:color w:val="38318A"/>
          <w:sz w:val="23"/>
          <w:szCs w:val="23"/>
        </w:rPr>
        <w:t>, ki ga posredujete na naslov vašega davčnega urada.</w:t>
      </w:r>
    </w:p>
    <w:p w:rsidR="001B6ABB" w:rsidRPr="006E4835" w:rsidRDefault="001B6ABB" w:rsidP="00273023">
      <w:p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</w:p>
    <w:p w:rsidR="001B6ABB" w:rsidRPr="006E4835" w:rsidRDefault="001B6ABB" w:rsidP="006E4835">
      <w:pPr>
        <w:spacing w:after="0" w:line="240" w:lineRule="auto"/>
        <w:ind w:firstLine="360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 xml:space="preserve">Hvala vsem, ki se boste odzvali temu vabilu, in hvala </w:t>
      </w:r>
      <w:r w:rsidR="006E4835" w:rsidRPr="006E4835">
        <w:rPr>
          <w:rFonts w:ascii="Minion Pro Med" w:hAnsi="Minion Pro Med"/>
          <w:color w:val="38318A"/>
          <w:sz w:val="23"/>
          <w:szCs w:val="23"/>
        </w:rPr>
        <w:t>vsem</w:t>
      </w:r>
      <w:r w:rsidRPr="006E4835">
        <w:rPr>
          <w:rFonts w:ascii="Minion Pro Med" w:hAnsi="Minion Pro Med"/>
          <w:color w:val="38318A"/>
          <w:sz w:val="23"/>
          <w:szCs w:val="23"/>
        </w:rPr>
        <w:t xml:space="preserve">, ki ste </w:t>
      </w:r>
      <w:r w:rsidR="006E4835" w:rsidRPr="006E4835">
        <w:rPr>
          <w:rFonts w:ascii="Minion Pro Med" w:hAnsi="Minion Pro Med"/>
          <w:color w:val="38318A"/>
          <w:sz w:val="23"/>
          <w:szCs w:val="23"/>
        </w:rPr>
        <w:t>že doslej na ta način pomagali našemu planinskemu društvu</w:t>
      </w:r>
      <w:r w:rsidRPr="006E4835">
        <w:rPr>
          <w:rFonts w:ascii="Minion Pro Med" w:hAnsi="Minion Pro Med"/>
          <w:color w:val="38318A"/>
          <w:sz w:val="23"/>
          <w:szCs w:val="23"/>
        </w:rPr>
        <w:t>.</w:t>
      </w:r>
    </w:p>
    <w:p w:rsidR="001B6ABB" w:rsidRPr="006E4835" w:rsidRDefault="001B6ABB" w:rsidP="00957A61">
      <w:p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</w:p>
    <w:p w:rsidR="006E4835" w:rsidRPr="006E4835" w:rsidRDefault="006E4835" w:rsidP="00957A61">
      <w:p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</w:p>
    <w:p w:rsidR="00F631F1" w:rsidRPr="006E4835" w:rsidRDefault="001B6ABB" w:rsidP="00957A61">
      <w:p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  <w:r w:rsidRPr="006E4835">
        <w:rPr>
          <w:rFonts w:ascii="Minion Pro Med" w:hAnsi="Minion Pro Med"/>
          <w:color w:val="38318A"/>
          <w:sz w:val="23"/>
          <w:szCs w:val="23"/>
        </w:rPr>
        <w:t>Lep planinski pozdrav!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09"/>
        <w:gridCol w:w="3999"/>
      </w:tblGrid>
      <w:tr w:rsidR="00F631F1" w:rsidRPr="006E4835" w:rsidTr="000C4ABE">
        <w:tc>
          <w:tcPr>
            <w:tcW w:w="3936" w:type="dxa"/>
            <w:vAlign w:val="center"/>
          </w:tcPr>
          <w:p w:rsidR="00F631F1" w:rsidRPr="006E4835" w:rsidRDefault="00F631F1" w:rsidP="00957A61">
            <w:pPr>
              <w:spacing w:after="0" w:line="240" w:lineRule="auto"/>
              <w:rPr>
                <w:rFonts w:ascii="Minion Pro Med" w:hAnsi="Minion Pro Med"/>
                <w:color w:val="38318A"/>
                <w:sz w:val="23"/>
                <w:szCs w:val="23"/>
              </w:rPr>
            </w:pPr>
            <w:r w:rsidRPr="006E4835">
              <w:rPr>
                <w:rFonts w:ascii="Minion Pro Med" w:hAnsi="Minion Pro Med"/>
                <w:color w:val="38318A"/>
                <w:sz w:val="23"/>
                <w:szCs w:val="23"/>
              </w:rPr>
              <w:t>V Trzinu, 20. decembra 2014</w:t>
            </w:r>
          </w:p>
        </w:tc>
        <w:tc>
          <w:tcPr>
            <w:tcW w:w="2409" w:type="dxa"/>
            <w:vAlign w:val="center"/>
          </w:tcPr>
          <w:p w:rsidR="00F631F1" w:rsidRPr="006E4835" w:rsidRDefault="00F631F1" w:rsidP="00F631F1">
            <w:pPr>
              <w:spacing w:after="0" w:line="240" w:lineRule="auto"/>
              <w:jc w:val="center"/>
              <w:rPr>
                <w:rFonts w:ascii="Minion Pro Med" w:hAnsi="Minion Pro Med"/>
                <w:color w:val="38318A"/>
                <w:sz w:val="23"/>
                <w:szCs w:val="23"/>
              </w:rPr>
            </w:pPr>
            <w:r w:rsidRPr="006E4835">
              <w:rPr>
                <w:rFonts w:ascii="Minion Pro Med" w:hAnsi="Minion Pro Med"/>
                <w:noProof/>
                <w:color w:val="38318A"/>
                <w:sz w:val="23"/>
                <w:szCs w:val="23"/>
                <w:lang w:eastAsia="sl-SI"/>
              </w:rPr>
              <w:drawing>
                <wp:inline distT="0" distB="0" distL="0" distR="0">
                  <wp:extent cx="796563" cy="1016000"/>
                  <wp:effectExtent l="19050" t="0" r="3537" b="0"/>
                  <wp:docPr id="1" name="Slika 0" descr="PDOnger-zna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Onger-znak.GIF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864" cy="101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9" w:type="dxa"/>
            <w:vAlign w:val="center"/>
          </w:tcPr>
          <w:p w:rsidR="00F631F1" w:rsidRPr="006E4835" w:rsidRDefault="00F631F1" w:rsidP="00957A61">
            <w:pPr>
              <w:spacing w:after="0" w:line="240" w:lineRule="auto"/>
              <w:rPr>
                <w:rFonts w:ascii="Minion Pro Med" w:hAnsi="Minion Pro Med"/>
                <w:color w:val="38318A"/>
                <w:sz w:val="23"/>
                <w:szCs w:val="23"/>
              </w:rPr>
            </w:pPr>
            <w:r w:rsidRPr="006E4835">
              <w:rPr>
                <w:rFonts w:ascii="Minion Pro Med" w:hAnsi="Minion Pro Med"/>
                <w:color w:val="38318A"/>
                <w:sz w:val="23"/>
                <w:szCs w:val="23"/>
              </w:rPr>
              <w:t>Emil Pevec, predsednik PD Onger Trzin</w:t>
            </w:r>
          </w:p>
        </w:tc>
      </w:tr>
    </w:tbl>
    <w:p w:rsidR="00F631F1" w:rsidRPr="006E4835" w:rsidRDefault="00F631F1" w:rsidP="00957A61">
      <w:pPr>
        <w:spacing w:after="0" w:line="240" w:lineRule="auto"/>
        <w:rPr>
          <w:rFonts w:ascii="Minion Pro Med" w:hAnsi="Minion Pro Med"/>
          <w:color w:val="38318A"/>
          <w:sz w:val="23"/>
          <w:szCs w:val="23"/>
        </w:rPr>
      </w:pPr>
    </w:p>
    <w:p w:rsidR="001B6ABB" w:rsidRPr="006E4835" w:rsidRDefault="001B6ABB" w:rsidP="000810C2">
      <w:pPr>
        <w:spacing w:after="0" w:line="240" w:lineRule="auto"/>
        <w:jc w:val="right"/>
        <w:rPr>
          <w:rFonts w:ascii="Minion Pro Med" w:eastAsia="Times New Roman" w:hAnsi="Minion Pro Med" w:cs="Calibri"/>
          <w:b/>
          <w:bCs/>
          <w:color w:val="38318A"/>
          <w:sz w:val="23"/>
          <w:szCs w:val="23"/>
          <w:lang w:eastAsia="sl-SI"/>
        </w:rPr>
        <w:sectPr w:rsidR="001B6ABB" w:rsidRPr="006E4835" w:rsidSect="00957A61">
          <w:headerReference w:type="even" r:id="rId10"/>
          <w:pgSz w:w="11906" w:h="16838"/>
          <w:pgMar w:top="1021" w:right="851" w:bottom="1021" w:left="851" w:header="425" w:footer="709" w:gutter="0"/>
          <w:cols w:space="708"/>
          <w:docGrid w:linePitch="360"/>
        </w:sectPr>
      </w:pPr>
      <w:r w:rsidRPr="006E4835">
        <w:rPr>
          <w:rFonts w:ascii="Minion Pro Med" w:hAnsi="Minion Pro Med"/>
          <w:color w:val="38318A"/>
          <w:sz w:val="23"/>
          <w:szCs w:val="23"/>
        </w:rPr>
        <w:tab/>
      </w:r>
      <w:r w:rsidRPr="006E4835">
        <w:rPr>
          <w:rFonts w:ascii="Minion Pro Med" w:hAnsi="Minion Pro Med"/>
          <w:color w:val="38318A"/>
          <w:sz w:val="23"/>
          <w:szCs w:val="23"/>
        </w:rPr>
        <w:tab/>
      </w:r>
      <w:r w:rsidRPr="006E4835">
        <w:rPr>
          <w:rFonts w:ascii="Minion Pro Med" w:hAnsi="Minion Pro Med"/>
          <w:color w:val="38318A"/>
          <w:sz w:val="23"/>
          <w:szCs w:val="23"/>
        </w:rPr>
        <w:tab/>
      </w:r>
      <w:r w:rsidRPr="006E4835">
        <w:rPr>
          <w:rFonts w:ascii="Minion Pro Med" w:hAnsi="Minion Pro Med"/>
          <w:color w:val="38318A"/>
          <w:sz w:val="23"/>
          <w:szCs w:val="23"/>
        </w:rPr>
        <w:tab/>
      </w:r>
    </w:p>
    <w:p w:rsidR="001B6ABB" w:rsidRPr="006E4835" w:rsidRDefault="001B6ABB" w:rsidP="00957A61">
      <w:pPr>
        <w:spacing w:after="0" w:line="240" w:lineRule="auto"/>
        <w:rPr>
          <w:rFonts w:ascii="Minion Pro Med" w:hAnsi="Minion Pro Med"/>
          <w:color w:val="38318A"/>
          <w:sz w:val="23"/>
          <w:szCs w:val="23"/>
        </w:rPr>
        <w:sectPr w:rsidR="001B6ABB" w:rsidRPr="006E4835" w:rsidSect="00050F21">
          <w:headerReference w:type="default" r:id="rId11"/>
          <w:type w:val="continuous"/>
          <w:pgSz w:w="11906" w:h="16838"/>
          <w:pgMar w:top="1664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957A61" w:rsidRPr="006E4835" w:rsidTr="00957A61">
        <w:tc>
          <w:tcPr>
            <w:tcW w:w="4928" w:type="dxa"/>
            <w:tcBorders>
              <w:bottom w:val="single" w:sz="4" w:space="0" w:color="auto"/>
            </w:tcBorders>
          </w:tcPr>
          <w:p w:rsidR="00957A61" w:rsidRPr="006E4835" w:rsidRDefault="00957A61" w:rsidP="001B6ABB">
            <w:pPr>
              <w:spacing w:after="0" w:line="240" w:lineRule="auto"/>
              <w:rPr>
                <w:rFonts w:cstheme="minorHAnsi"/>
                <w:color w:val="38318A"/>
                <w:sz w:val="23"/>
                <w:szCs w:val="23"/>
              </w:rPr>
            </w:pPr>
          </w:p>
        </w:tc>
      </w:tr>
      <w:tr w:rsidR="00957A61" w:rsidRPr="006E4835" w:rsidTr="00957A61">
        <w:tc>
          <w:tcPr>
            <w:tcW w:w="4928" w:type="dxa"/>
            <w:tcBorders>
              <w:top w:val="single" w:sz="4" w:space="0" w:color="auto"/>
            </w:tcBorders>
          </w:tcPr>
          <w:p w:rsidR="00957A61" w:rsidRPr="006E4835" w:rsidRDefault="00957A61" w:rsidP="001B6ABB">
            <w:pPr>
              <w:spacing w:after="0" w:line="240" w:lineRule="auto"/>
              <w:rPr>
                <w:rFonts w:cstheme="minorHAnsi"/>
                <w:color w:val="38318A"/>
                <w:sz w:val="23"/>
                <w:szCs w:val="23"/>
              </w:rPr>
            </w:pPr>
            <w:r w:rsidRPr="006E4835">
              <w:rPr>
                <w:rFonts w:cstheme="minorHAnsi"/>
                <w:color w:val="38318A"/>
                <w:sz w:val="23"/>
                <w:szCs w:val="23"/>
              </w:rPr>
              <w:t>(ime in priimek davčnega zavezanca)</w:t>
            </w:r>
          </w:p>
        </w:tc>
      </w:tr>
      <w:tr w:rsidR="00957A61" w:rsidRPr="006E4835" w:rsidTr="00957A61">
        <w:tc>
          <w:tcPr>
            <w:tcW w:w="4928" w:type="dxa"/>
          </w:tcPr>
          <w:p w:rsidR="00957A61" w:rsidRPr="006E4835" w:rsidRDefault="00957A61" w:rsidP="001B6ABB">
            <w:pPr>
              <w:spacing w:after="0" w:line="240" w:lineRule="auto"/>
              <w:rPr>
                <w:rFonts w:cstheme="minorHAnsi"/>
                <w:color w:val="38318A"/>
                <w:sz w:val="6"/>
                <w:szCs w:val="6"/>
              </w:rPr>
            </w:pPr>
          </w:p>
        </w:tc>
      </w:tr>
      <w:tr w:rsidR="00957A61" w:rsidRPr="006E4835" w:rsidTr="00957A61">
        <w:tc>
          <w:tcPr>
            <w:tcW w:w="4928" w:type="dxa"/>
            <w:tcBorders>
              <w:bottom w:val="single" w:sz="4" w:space="0" w:color="auto"/>
            </w:tcBorders>
          </w:tcPr>
          <w:p w:rsidR="00957A61" w:rsidRPr="006E4835" w:rsidRDefault="00957A61" w:rsidP="001B6ABB">
            <w:pPr>
              <w:spacing w:after="0" w:line="240" w:lineRule="auto"/>
              <w:rPr>
                <w:rFonts w:cstheme="minorHAnsi"/>
                <w:color w:val="38318A"/>
                <w:sz w:val="23"/>
                <w:szCs w:val="23"/>
              </w:rPr>
            </w:pPr>
          </w:p>
        </w:tc>
      </w:tr>
      <w:tr w:rsidR="00957A61" w:rsidRPr="006E4835" w:rsidTr="00957A61">
        <w:tc>
          <w:tcPr>
            <w:tcW w:w="4928" w:type="dxa"/>
            <w:tcBorders>
              <w:top w:val="single" w:sz="4" w:space="0" w:color="auto"/>
            </w:tcBorders>
          </w:tcPr>
          <w:p w:rsidR="00957A61" w:rsidRPr="006E4835" w:rsidRDefault="00957A61" w:rsidP="001B6ABB">
            <w:pPr>
              <w:spacing w:after="0" w:line="240" w:lineRule="auto"/>
              <w:rPr>
                <w:rFonts w:cstheme="minorHAnsi"/>
                <w:color w:val="38318A"/>
                <w:sz w:val="23"/>
                <w:szCs w:val="23"/>
              </w:rPr>
            </w:pPr>
            <w:r w:rsidRPr="006E4835">
              <w:rPr>
                <w:rFonts w:cstheme="minorHAnsi"/>
                <w:color w:val="38318A"/>
              </w:rPr>
              <w:t>(podatki o bivališču: naselje, ulica, hišna številka)</w:t>
            </w:r>
          </w:p>
        </w:tc>
      </w:tr>
      <w:tr w:rsidR="00957A61" w:rsidRPr="006E4835" w:rsidTr="00957A61">
        <w:tc>
          <w:tcPr>
            <w:tcW w:w="4928" w:type="dxa"/>
          </w:tcPr>
          <w:p w:rsidR="00957A61" w:rsidRPr="006E4835" w:rsidRDefault="00957A61" w:rsidP="001B6ABB">
            <w:pPr>
              <w:spacing w:after="0" w:line="240" w:lineRule="auto"/>
              <w:rPr>
                <w:rFonts w:cstheme="minorHAnsi"/>
                <w:color w:val="38318A"/>
                <w:sz w:val="6"/>
                <w:szCs w:val="6"/>
              </w:rPr>
            </w:pPr>
          </w:p>
        </w:tc>
      </w:tr>
      <w:tr w:rsidR="00957A61" w:rsidRPr="006E4835" w:rsidTr="00957A61">
        <w:tc>
          <w:tcPr>
            <w:tcW w:w="4928" w:type="dxa"/>
            <w:tcBorders>
              <w:bottom w:val="single" w:sz="4" w:space="0" w:color="auto"/>
            </w:tcBorders>
          </w:tcPr>
          <w:p w:rsidR="00957A61" w:rsidRPr="006E4835" w:rsidRDefault="00957A61" w:rsidP="001B6ABB">
            <w:pPr>
              <w:spacing w:after="0" w:line="240" w:lineRule="auto"/>
              <w:rPr>
                <w:rFonts w:cstheme="minorHAnsi"/>
                <w:color w:val="38318A"/>
                <w:sz w:val="23"/>
                <w:szCs w:val="23"/>
              </w:rPr>
            </w:pPr>
          </w:p>
        </w:tc>
      </w:tr>
      <w:tr w:rsidR="00957A61" w:rsidRPr="006E4835" w:rsidTr="00957A61">
        <w:tc>
          <w:tcPr>
            <w:tcW w:w="4928" w:type="dxa"/>
            <w:tcBorders>
              <w:top w:val="single" w:sz="4" w:space="0" w:color="auto"/>
            </w:tcBorders>
          </w:tcPr>
          <w:p w:rsidR="00957A61" w:rsidRPr="006E4835" w:rsidRDefault="00957A61" w:rsidP="001B6ABB">
            <w:pPr>
              <w:spacing w:after="0" w:line="240" w:lineRule="auto"/>
              <w:rPr>
                <w:rFonts w:cstheme="minorHAnsi"/>
                <w:color w:val="38318A"/>
                <w:sz w:val="23"/>
                <w:szCs w:val="23"/>
              </w:rPr>
            </w:pPr>
            <w:r w:rsidRPr="006E4835">
              <w:rPr>
                <w:rFonts w:cstheme="minorHAnsi"/>
                <w:color w:val="38318A"/>
              </w:rPr>
              <w:t>(poštna številka, ime pošte)</w:t>
            </w:r>
          </w:p>
        </w:tc>
      </w:tr>
    </w:tbl>
    <w:p w:rsidR="00957A61" w:rsidRPr="006E4835" w:rsidRDefault="00957A61" w:rsidP="001B6ABB">
      <w:pPr>
        <w:spacing w:after="0" w:line="240" w:lineRule="auto"/>
        <w:rPr>
          <w:rFonts w:cstheme="minorHAnsi"/>
          <w:color w:val="38318A"/>
          <w:sz w:val="23"/>
          <w:szCs w:val="23"/>
        </w:rPr>
      </w:pPr>
    </w:p>
    <w:p w:rsidR="001B6ABB" w:rsidRPr="006E4835" w:rsidRDefault="00BF266F" w:rsidP="001B6ABB">
      <w:pPr>
        <w:spacing w:after="0" w:line="240" w:lineRule="auto"/>
        <w:rPr>
          <w:rFonts w:cstheme="minorHAnsi"/>
          <w:color w:val="38318A"/>
        </w:rPr>
      </w:pPr>
      <w:r w:rsidRPr="006E4835">
        <w:rPr>
          <w:rFonts w:cstheme="minorHAnsi"/>
          <w:color w:val="38318A"/>
        </w:rPr>
        <w:t>d</w:t>
      </w:r>
      <w:r w:rsidR="001B6ABB" w:rsidRPr="006E4835">
        <w:rPr>
          <w:rFonts w:cstheme="minorHAnsi"/>
          <w:color w:val="38318A"/>
        </w:rPr>
        <w:t>avčna številka zavezanca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ABB" w:rsidRPr="006E4835" w:rsidTr="00071AD6">
        <w:trPr>
          <w:trHeight w:val="584"/>
        </w:trPr>
        <w:tc>
          <w:tcPr>
            <w:tcW w:w="397" w:type="dxa"/>
            <w:vAlign w:val="center"/>
          </w:tcPr>
          <w:p w:rsidR="001B6ABB" w:rsidRPr="006E4835" w:rsidRDefault="001B6ABB" w:rsidP="00071AD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8318A"/>
                <w:sz w:val="28"/>
              </w:rPr>
            </w:pPr>
          </w:p>
        </w:tc>
        <w:tc>
          <w:tcPr>
            <w:tcW w:w="397" w:type="dxa"/>
            <w:vAlign w:val="center"/>
          </w:tcPr>
          <w:p w:rsidR="001B6ABB" w:rsidRPr="006E4835" w:rsidRDefault="001B6ABB" w:rsidP="00071AD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8318A"/>
                <w:sz w:val="28"/>
              </w:rPr>
            </w:pPr>
          </w:p>
        </w:tc>
        <w:tc>
          <w:tcPr>
            <w:tcW w:w="397" w:type="dxa"/>
            <w:vAlign w:val="center"/>
          </w:tcPr>
          <w:p w:rsidR="001B6ABB" w:rsidRPr="006E4835" w:rsidRDefault="001B6ABB" w:rsidP="00071AD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8318A"/>
                <w:sz w:val="28"/>
              </w:rPr>
            </w:pPr>
          </w:p>
        </w:tc>
        <w:tc>
          <w:tcPr>
            <w:tcW w:w="397" w:type="dxa"/>
            <w:vAlign w:val="center"/>
          </w:tcPr>
          <w:p w:rsidR="001B6ABB" w:rsidRPr="006E4835" w:rsidRDefault="001B6ABB" w:rsidP="00071AD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8318A"/>
                <w:sz w:val="28"/>
              </w:rPr>
            </w:pPr>
          </w:p>
        </w:tc>
        <w:tc>
          <w:tcPr>
            <w:tcW w:w="397" w:type="dxa"/>
            <w:vAlign w:val="center"/>
          </w:tcPr>
          <w:p w:rsidR="001B6ABB" w:rsidRPr="006E4835" w:rsidRDefault="001B6ABB" w:rsidP="00071AD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8318A"/>
                <w:sz w:val="28"/>
              </w:rPr>
            </w:pPr>
          </w:p>
        </w:tc>
        <w:tc>
          <w:tcPr>
            <w:tcW w:w="397" w:type="dxa"/>
            <w:vAlign w:val="center"/>
          </w:tcPr>
          <w:p w:rsidR="001B6ABB" w:rsidRPr="006E4835" w:rsidRDefault="001B6ABB" w:rsidP="00071AD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8318A"/>
                <w:sz w:val="28"/>
              </w:rPr>
            </w:pPr>
          </w:p>
        </w:tc>
        <w:tc>
          <w:tcPr>
            <w:tcW w:w="397" w:type="dxa"/>
            <w:vAlign w:val="center"/>
          </w:tcPr>
          <w:p w:rsidR="001B6ABB" w:rsidRPr="006E4835" w:rsidRDefault="001B6ABB" w:rsidP="00071AD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8318A"/>
                <w:sz w:val="28"/>
              </w:rPr>
            </w:pPr>
          </w:p>
        </w:tc>
        <w:tc>
          <w:tcPr>
            <w:tcW w:w="397" w:type="dxa"/>
            <w:vAlign w:val="center"/>
          </w:tcPr>
          <w:p w:rsidR="001B6ABB" w:rsidRPr="006E4835" w:rsidRDefault="001B6ABB" w:rsidP="00071AD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8318A"/>
                <w:sz w:val="28"/>
              </w:rPr>
            </w:pPr>
          </w:p>
        </w:tc>
      </w:tr>
    </w:tbl>
    <w:p w:rsidR="001759EE" w:rsidRPr="006E4835" w:rsidRDefault="001759EE" w:rsidP="001759EE">
      <w:pPr>
        <w:pStyle w:val="Navadensplet"/>
        <w:spacing w:before="0" w:beforeAutospacing="0" w:after="0" w:afterAutospacing="0"/>
        <w:rPr>
          <w:rFonts w:asciiTheme="minorHAnsi" w:eastAsia="Times New Roman" w:hAnsiTheme="minorHAnsi" w:cstheme="minorHAnsi"/>
          <w:color w:val="38318A"/>
          <w:sz w:val="16"/>
          <w:szCs w:val="16"/>
        </w:rPr>
      </w:pPr>
    </w:p>
    <w:tbl>
      <w:tblPr>
        <w:tblStyle w:val="Tabela-mre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4"/>
      </w:tblGrid>
      <w:tr w:rsidR="001759EE" w:rsidRPr="006E4835" w:rsidTr="001759EE">
        <w:tc>
          <w:tcPr>
            <w:tcW w:w="4284" w:type="dxa"/>
            <w:tcBorders>
              <w:bottom w:val="single" w:sz="4" w:space="0" w:color="auto"/>
            </w:tcBorders>
          </w:tcPr>
          <w:p w:rsidR="001759EE" w:rsidRPr="006E4835" w:rsidRDefault="001759EE" w:rsidP="001759EE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38318A"/>
              </w:rPr>
            </w:pPr>
          </w:p>
        </w:tc>
      </w:tr>
      <w:tr w:rsidR="001759EE" w:rsidRPr="006E4835" w:rsidTr="001759EE">
        <w:tc>
          <w:tcPr>
            <w:tcW w:w="4284" w:type="dxa"/>
            <w:tcBorders>
              <w:top w:val="single" w:sz="4" w:space="0" w:color="auto"/>
            </w:tcBorders>
          </w:tcPr>
          <w:p w:rsidR="001759EE" w:rsidRPr="006E4835" w:rsidRDefault="001759EE" w:rsidP="001759EE">
            <w:pPr>
              <w:spacing w:after="0" w:line="240" w:lineRule="auto"/>
              <w:jc w:val="right"/>
              <w:rPr>
                <w:rFonts w:cstheme="minorHAnsi"/>
                <w:color w:val="38318A"/>
              </w:rPr>
            </w:pPr>
            <w:r w:rsidRPr="006E4835">
              <w:rPr>
                <w:rFonts w:cstheme="minorHAnsi"/>
                <w:color w:val="38318A"/>
              </w:rPr>
              <w:t>(pristojni davčni urad, izpostava)</w:t>
            </w:r>
          </w:p>
        </w:tc>
      </w:tr>
    </w:tbl>
    <w:p w:rsidR="001759EE" w:rsidRPr="006E4835" w:rsidRDefault="001759EE" w:rsidP="001759EE">
      <w:pPr>
        <w:pStyle w:val="Navadensplet"/>
        <w:spacing w:before="0" w:beforeAutospacing="0" w:after="0" w:afterAutospacing="0"/>
        <w:rPr>
          <w:rFonts w:asciiTheme="minorHAnsi" w:eastAsia="Times New Roman" w:hAnsiTheme="minorHAnsi" w:cstheme="minorHAnsi"/>
          <w:color w:val="38318A"/>
          <w:sz w:val="16"/>
          <w:szCs w:val="16"/>
        </w:rPr>
      </w:pPr>
    </w:p>
    <w:p w:rsidR="001759EE" w:rsidRPr="006E4835" w:rsidRDefault="001759EE" w:rsidP="001759EE">
      <w:pPr>
        <w:pStyle w:val="Navadensplet"/>
        <w:spacing w:before="0" w:beforeAutospacing="0" w:after="0" w:afterAutospacing="0"/>
        <w:rPr>
          <w:rFonts w:asciiTheme="minorHAnsi" w:eastAsia="Times New Roman" w:hAnsiTheme="minorHAnsi" w:cstheme="minorHAnsi"/>
          <w:color w:val="38318A"/>
          <w:sz w:val="16"/>
          <w:szCs w:val="16"/>
        </w:rPr>
      </w:pPr>
    </w:p>
    <w:p w:rsidR="006E4835" w:rsidRPr="006E4835" w:rsidRDefault="006E4835" w:rsidP="001759EE">
      <w:pPr>
        <w:pStyle w:val="Navadensplet"/>
        <w:spacing w:before="0" w:beforeAutospacing="0" w:after="0" w:afterAutospacing="0"/>
        <w:rPr>
          <w:rFonts w:asciiTheme="minorHAnsi" w:eastAsia="Times New Roman" w:hAnsiTheme="minorHAnsi" w:cstheme="minorHAnsi"/>
          <w:color w:val="38318A"/>
          <w:sz w:val="16"/>
          <w:szCs w:val="16"/>
        </w:rPr>
      </w:pPr>
    </w:p>
    <w:p w:rsidR="001B6ABB" w:rsidRPr="006E4835" w:rsidRDefault="001B6ABB" w:rsidP="00686699">
      <w:pPr>
        <w:spacing w:after="0" w:line="240" w:lineRule="auto"/>
        <w:jc w:val="center"/>
        <w:rPr>
          <w:rFonts w:eastAsia="Times New Roman" w:cstheme="minorHAnsi"/>
          <w:b/>
          <w:bCs/>
          <w:color w:val="38318A"/>
          <w:sz w:val="36"/>
        </w:rPr>
      </w:pPr>
      <w:r w:rsidRPr="006E4835">
        <w:rPr>
          <w:rFonts w:cstheme="minorHAnsi"/>
          <w:b/>
          <w:bCs/>
          <w:color w:val="38318A"/>
          <w:sz w:val="36"/>
        </w:rPr>
        <w:t>ZAHTEVA</w:t>
      </w:r>
      <w:r w:rsidR="00957A61" w:rsidRPr="006E4835">
        <w:rPr>
          <w:rFonts w:cstheme="minorHAnsi"/>
          <w:b/>
          <w:bCs/>
          <w:color w:val="38318A"/>
          <w:sz w:val="36"/>
        </w:rPr>
        <w:t xml:space="preserve"> </w:t>
      </w:r>
      <w:r w:rsidRPr="006E4835">
        <w:rPr>
          <w:rFonts w:eastAsia="Times New Roman" w:cstheme="minorHAnsi"/>
          <w:b/>
          <w:bCs/>
          <w:color w:val="38318A"/>
          <w:sz w:val="36"/>
        </w:rPr>
        <w:t>za namenitev dela dohodnine za donacije</w:t>
      </w:r>
    </w:p>
    <w:p w:rsidR="001B6ABB" w:rsidRPr="006E4835" w:rsidRDefault="001B6ABB" w:rsidP="001B6ABB">
      <w:pPr>
        <w:spacing w:after="0" w:line="240" w:lineRule="auto"/>
        <w:rPr>
          <w:rFonts w:cstheme="minorHAnsi"/>
          <w:color w:val="38318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360"/>
        <w:gridCol w:w="360"/>
        <w:gridCol w:w="360"/>
        <w:gridCol w:w="360"/>
        <w:gridCol w:w="360"/>
        <w:gridCol w:w="360"/>
        <w:gridCol w:w="360"/>
        <w:gridCol w:w="360"/>
        <w:gridCol w:w="1525"/>
      </w:tblGrid>
      <w:tr w:rsidR="001B6ABB" w:rsidRPr="006E4835" w:rsidTr="000D7314">
        <w:trPr>
          <w:cantSplit/>
          <w:trHeight w:val="176"/>
        </w:trPr>
        <w:tc>
          <w:tcPr>
            <w:tcW w:w="4750" w:type="dxa"/>
            <w:shd w:val="clear" w:color="auto" w:fill="262626"/>
            <w:vAlign w:val="center"/>
          </w:tcPr>
          <w:p w:rsidR="001B6ABB" w:rsidRPr="006E4835" w:rsidRDefault="001B6ABB" w:rsidP="00071AD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E4835">
              <w:rPr>
                <w:rFonts w:cstheme="minorHAnsi"/>
                <w:b/>
                <w:bCs/>
                <w:color w:val="FFFFFF" w:themeColor="background1"/>
              </w:rPr>
              <w:t>Ime oziroma naziv upravičenca</w:t>
            </w:r>
          </w:p>
        </w:tc>
        <w:tc>
          <w:tcPr>
            <w:tcW w:w="2880" w:type="dxa"/>
            <w:gridSpan w:val="8"/>
            <w:shd w:val="clear" w:color="auto" w:fill="262626"/>
            <w:vAlign w:val="center"/>
          </w:tcPr>
          <w:p w:rsidR="001B6ABB" w:rsidRPr="006E4835" w:rsidRDefault="001B6ABB" w:rsidP="00071AD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E4835">
              <w:rPr>
                <w:rFonts w:cstheme="minorHAnsi"/>
                <w:b/>
                <w:bCs/>
                <w:color w:val="FFFFFF" w:themeColor="background1"/>
              </w:rPr>
              <w:t>Davčna številka upravičenca</w:t>
            </w:r>
          </w:p>
        </w:tc>
        <w:tc>
          <w:tcPr>
            <w:tcW w:w="1525" w:type="dxa"/>
            <w:shd w:val="clear" w:color="auto" w:fill="262626"/>
            <w:vAlign w:val="center"/>
          </w:tcPr>
          <w:p w:rsidR="001B6ABB" w:rsidRPr="006E4835" w:rsidRDefault="001B6ABB" w:rsidP="00071AD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E4835">
              <w:rPr>
                <w:rFonts w:cstheme="minorHAnsi"/>
                <w:b/>
                <w:bCs/>
                <w:color w:val="FFFFFF" w:themeColor="background1"/>
              </w:rPr>
              <w:t>Odstotek (%)</w:t>
            </w:r>
            <w:r w:rsidRPr="006E483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1B6ABB" w:rsidRPr="006E4835" w:rsidTr="00071AD6">
        <w:trPr>
          <w:trHeight w:val="340"/>
        </w:trPr>
        <w:tc>
          <w:tcPr>
            <w:tcW w:w="4750" w:type="dxa"/>
            <w:vAlign w:val="center"/>
          </w:tcPr>
          <w:p w:rsidR="001B6ABB" w:rsidRPr="006E4835" w:rsidRDefault="00957A61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  <w:sz w:val="28"/>
              </w:rPr>
            </w:pPr>
            <w:r w:rsidRPr="006E4835">
              <w:rPr>
                <w:rFonts w:asciiTheme="minorHAnsi" w:eastAsia="Times New Roman" w:hAnsiTheme="minorHAnsi" w:cstheme="minorHAnsi"/>
                <w:b/>
                <w:bCs/>
                <w:color w:val="38318A"/>
                <w:sz w:val="28"/>
              </w:rPr>
              <w:t>Planinsko društvo Onger Trzin</w:t>
            </w:r>
          </w:p>
        </w:tc>
        <w:tc>
          <w:tcPr>
            <w:tcW w:w="360" w:type="dxa"/>
            <w:vAlign w:val="center"/>
          </w:tcPr>
          <w:p w:rsidR="001B6ABB" w:rsidRPr="006E4835" w:rsidRDefault="000D7314" w:rsidP="00071AD6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  <w:r w:rsidRPr="006E4835"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  <w:t>3</w:t>
            </w:r>
          </w:p>
        </w:tc>
        <w:tc>
          <w:tcPr>
            <w:tcW w:w="360" w:type="dxa"/>
            <w:vAlign w:val="center"/>
          </w:tcPr>
          <w:p w:rsidR="001B6ABB" w:rsidRPr="006E4835" w:rsidRDefault="000D7314" w:rsidP="00071AD6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  <w:r w:rsidRPr="006E4835"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  <w:t>8</w:t>
            </w:r>
          </w:p>
        </w:tc>
        <w:tc>
          <w:tcPr>
            <w:tcW w:w="360" w:type="dxa"/>
            <w:vAlign w:val="center"/>
          </w:tcPr>
          <w:p w:rsidR="001B6ABB" w:rsidRPr="006E4835" w:rsidRDefault="000D7314" w:rsidP="00071AD6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  <w:r w:rsidRPr="006E4835"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  <w:t>1</w:t>
            </w:r>
          </w:p>
        </w:tc>
        <w:tc>
          <w:tcPr>
            <w:tcW w:w="360" w:type="dxa"/>
            <w:vAlign w:val="center"/>
          </w:tcPr>
          <w:p w:rsidR="001B6ABB" w:rsidRPr="006E4835" w:rsidRDefault="000D7314" w:rsidP="00071AD6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  <w:r w:rsidRPr="006E4835"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  <w:t>8</w:t>
            </w:r>
          </w:p>
        </w:tc>
        <w:tc>
          <w:tcPr>
            <w:tcW w:w="360" w:type="dxa"/>
            <w:vAlign w:val="center"/>
          </w:tcPr>
          <w:p w:rsidR="001B6ABB" w:rsidRPr="006E4835" w:rsidRDefault="000D7314" w:rsidP="00071AD6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  <w:r w:rsidRPr="006E4835"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  <w:t>2</w:t>
            </w:r>
          </w:p>
        </w:tc>
        <w:tc>
          <w:tcPr>
            <w:tcW w:w="360" w:type="dxa"/>
            <w:vAlign w:val="center"/>
          </w:tcPr>
          <w:p w:rsidR="001B6ABB" w:rsidRPr="006E4835" w:rsidRDefault="000D7314" w:rsidP="00071AD6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  <w:r w:rsidRPr="006E4835"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  <w:t>8</w:t>
            </w:r>
          </w:p>
        </w:tc>
        <w:tc>
          <w:tcPr>
            <w:tcW w:w="360" w:type="dxa"/>
            <w:vAlign w:val="center"/>
          </w:tcPr>
          <w:p w:rsidR="001B6ABB" w:rsidRPr="006E4835" w:rsidRDefault="000D7314" w:rsidP="00071AD6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  <w:r w:rsidRPr="006E4835"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  <w:t>5</w:t>
            </w:r>
          </w:p>
        </w:tc>
        <w:tc>
          <w:tcPr>
            <w:tcW w:w="360" w:type="dxa"/>
            <w:vAlign w:val="center"/>
          </w:tcPr>
          <w:p w:rsidR="001B6ABB" w:rsidRPr="006E4835" w:rsidRDefault="000D7314" w:rsidP="00071AD6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  <w:r w:rsidRPr="006E4835"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  <w:t>8</w:t>
            </w:r>
          </w:p>
        </w:tc>
        <w:tc>
          <w:tcPr>
            <w:tcW w:w="1525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</w:tr>
      <w:tr w:rsidR="001B6ABB" w:rsidRPr="006E4835" w:rsidTr="00071AD6">
        <w:trPr>
          <w:trHeight w:val="340"/>
        </w:trPr>
        <w:tc>
          <w:tcPr>
            <w:tcW w:w="475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1525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</w:tr>
      <w:tr w:rsidR="001B6ABB" w:rsidRPr="006E4835" w:rsidTr="00071AD6">
        <w:trPr>
          <w:trHeight w:val="340"/>
        </w:trPr>
        <w:tc>
          <w:tcPr>
            <w:tcW w:w="475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1525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</w:tr>
      <w:tr w:rsidR="001B6ABB" w:rsidRPr="006E4835" w:rsidTr="00071AD6">
        <w:trPr>
          <w:trHeight w:val="340"/>
        </w:trPr>
        <w:tc>
          <w:tcPr>
            <w:tcW w:w="475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1525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</w:tr>
      <w:tr w:rsidR="001B6ABB" w:rsidRPr="006E4835" w:rsidTr="00071AD6">
        <w:trPr>
          <w:trHeight w:val="340"/>
        </w:trPr>
        <w:tc>
          <w:tcPr>
            <w:tcW w:w="475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360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  <w:tc>
          <w:tcPr>
            <w:tcW w:w="1525" w:type="dxa"/>
            <w:vAlign w:val="center"/>
          </w:tcPr>
          <w:p w:rsidR="001B6ABB" w:rsidRPr="006E4835" w:rsidRDefault="001B6ABB" w:rsidP="00071AD6">
            <w:pPr>
              <w:pStyle w:val="Navadensplet"/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bCs/>
                <w:color w:val="38318A"/>
              </w:rPr>
            </w:pPr>
          </w:p>
        </w:tc>
      </w:tr>
    </w:tbl>
    <w:p w:rsidR="001B6ABB" w:rsidRPr="006E4835" w:rsidRDefault="001B6ABB" w:rsidP="000D7314">
      <w:pPr>
        <w:spacing w:after="0" w:line="252" w:lineRule="auto"/>
        <w:jc w:val="both"/>
        <w:rPr>
          <w:rFonts w:eastAsia="Times New Roman" w:cstheme="minorHAnsi"/>
          <w:color w:val="38318A"/>
          <w:sz w:val="18"/>
          <w:szCs w:val="18"/>
          <w:lang w:eastAsia="sl-SI"/>
        </w:rPr>
      </w:pPr>
      <w:r w:rsidRPr="006E4835">
        <w:rPr>
          <w:rFonts w:eastAsia="Times New Roman" w:cstheme="minorHAnsi"/>
          <w:color w:val="38318A"/>
          <w:sz w:val="18"/>
          <w:szCs w:val="18"/>
        </w:rPr>
        <w:t xml:space="preserve">* Davčni zavezanec lahko posameznemu upravičencu nameni 0,1%, 0,2%, 0,3%, 0,4% ali 0,5% dohodnine, seštevek vseh pa ne more presegati 0,5% dohodnine. </w:t>
      </w:r>
      <w:r w:rsidRPr="006E4835">
        <w:rPr>
          <w:rFonts w:eastAsia="Times New Roman" w:cstheme="minorHAnsi"/>
          <w:color w:val="38318A"/>
          <w:sz w:val="18"/>
          <w:szCs w:val="18"/>
          <w:lang w:eastAsia="sl-SI"/>
        </w:rPr>
        <w:t>Zahteva velja do</w:t>
      </w:r>
      <w:r w:rsidR="004E5E12" w:rsidRPr="006E4835">
        <w:rPr>
          <w:rFonts w:eastAsia="Times New Roman" w:cstheme="minorHAnsi"/>
          <w:color w:val="38318A"/>
          <w:sz w:val="18"/>
          <w:szCs w:val="18"/>
          <w:lang w:eastAsia="sl-SI"/>
        </w:rPr>
        <w:t xml:space="preserve"> trenutka, ko davčni organ prej</w:t>
      </w:r>
      <w:r w:rsidRPr="006E4835">
        <w:rPr>
          <w:rFonts w:eastAsia="Times New Roman" w:cstheme="minorHAnsi"/>
          <w:color w:val="38318A"/>
          <w:sz w:val="18"/>
          <w:szCs w:val="18"/>
          <w:lang w:eastAsia="sl-SI"/>
        </w:rPr>
        <w:t>me no</w:t>
      </w:r>
      <w:r w:rsidR="001759EE" w:rsidRPr="006E4835">
        <w:rPr>
          <w:rFonts w:eastAsia="Times New Roman" w:cstheme="minorHAnsi"/>
          <w:color w:val="38318A"/>
          <w:sz w:val="18"/>
          <w:szCs w:val="18"/>
          <w:lang w:eastAsia="sl-SI"/>
        </w:rPr>
        <w:t>vo zahtevo ali preklic zahteve.</w:t>
      </w:r>
    </w:p>
    <w:p w:rsidR="001759EE" w:rsidRPr="006E4835" w:rsidRDefault="001759EE" w:rsidP="001759EE">
      <w:pPr>
        <w:spacing w:after="0" w:line="240" w:lineRule="auto"/>
        <w:jc w:val="both"/>
        <w:rPr>
          <w:rFonts w:eastAsia="Times New Roman" w:cstheme="minorHAnsi"/>
          <w:color w:val="38318A"/>
          <w:sz w:val="16"/>
          <w:szCs w:val="16"/>
          <w:lang w:eastAsia="sl-SI"/>
        </w:rPr>
      </w:pPr>
    </w:p>
    <w:p w:rsidR="006E4835" w:rsidRPr="006E4835" w:rsidRDefault="006E4835" w:rsidP="001759EE">
      <w:pPr>
        <w:spacing w:after="0" w:line="240" w:lineRule="auto"/>
        <w:jc w:val="both"/>
        <w:rPr>
          <w:rFonts w:eastAsia="Times New Roman" w:cstheme="minorHAnsi"/>
          <w:color w:val="38318A"/>
          <w:sz w:val="16"/>
          <w:szCs w:val="16"/>
          <w:lang w:eastAsia="sl-SI"/>
        </w:rPr>
      </w:pPr>
    </w:p>
    <w:tbl>
      <w:tblPr>
        <w:tblStyle w:val="Tabela-mrea"/>
        <w:tblW w:w="9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"/>
        <w:gridCol w:w="2518"/>
        <w:gridCol w:w="567"/>
        <w:gridCol w:w="1843"/>
        <w:gridCol w:w="283"/>
        <w:gridCol w:w="3402"/>
      </w:tblGrid>
      <w:tr w:rsidR="001759EE" w:rsidRPr="006E4835" w:rsidTr="000D7314">
        <w:tc>
          <w:tcPr>
            <w:tcW w:w="487" w:type="dxa"/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  <w:r w:rsidRPr="006E4835">
              <w:rPr>
                <w:rFonts w:cstheme="minorHAnsi"/>
                <w:color w:val="38318A"/>
              </w:rPr>
              <w:t>V/na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  <w:r w:rsidRPr="006E4835">
              <w:rPr>
                <w:rFonts w:cstheme="minorHAnsi"/>
                <w:color w:val="38318A"/>
              </w:rPr>
              <w:t>, dne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283" w:type="dxa"/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</w:tr>
      <w:tr w:rsidR="001759EE" w:rsidRPr="006E4835" w:rsidTr="000D7314">
        <w:tc>
          <w:tcPr>
            <w:tcW w:w="487" w:type="dxa"/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283" w:type="dxa"/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</w:tr>
      <w:tr w:rsidR="001759EE" w:rsidRPr="006E4835" w:rsidTr="000D7314">
        <w:tc>
          <w:tcPr>
            <w:tcW w:w="487" w:type="dxa"/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2518" w:type="dxa"/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eastAsia="Times New Roman" w:cstheme="minorHAnsi"/>
                <w:color w:val="38318A"/>
                <w:lang w:eastAsia="sl-SI"/>
              </w:rPr>
            </w:pPr>
          </w:p>
        </w:tc>
        <w:tc>
          <w:tcPr>
            <w:tcW w:w="1843" w:type="dxa"/>
          </w:tcPr>
          <w:p w:rsidR="001759EE" w:rsidRPr="006E4835" w:rsidRDefault="001759EE" w:rsidP="001759EE">
            <w:pPr>
              <w:spacing w:after="0" w:line="240" w:lineRule="auto"/>
              <w:jc w:val="both"/>
              <w:rPr>
                <w:rFonts w:cstheme="minorHAnsi"/>
                <w:color w:val="38318A"/>
              </w:rPr>
            </w:pPr>
          </w:p>
        </w:tc>
        <w:tc>
          <w:tcPr>
            <w:tcW w:w="283" w:type="dxa"/>
          </w:tcPr>
          <w:p w:rsidR="001759EE" w:rsidRPr="006E4835" w:rsidRDefault="001759EE" w:rsidP="001759EE">
            <w:pPr>
              <w:spacing w:after="0" w:line="240" w:lineRule="auto"/>
              <w:jc w:val="right"/>
              <w:rPr>
                <w:rFonts w:cstheme="minorHAnsi"/>
                <w:color w:val="38318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759EE" w:rsidRPr="006E4835" w:rsidRDefault="001759EE" w:rsidP="001759EE">
            <w:pPr>
              <w:spacing w:after="0" w:line="240" w:lineRule="auto"/>
              <w:jc w:val="right"/>
              <w:rPr>
                <w:rFonts w:eastAsia="Times New Roman" w:cstheme="minorHAnsi"/>
                <w:color w:val="38318A"/>
                <w:lang w:eastAsia="sl-SI"/>
              </w:rPr>
            </w:pPr>
            <w:r w:rsidRPr="006E4835">
              <w:rPr>
                <w:rFonts w:cstheme="minorHAnsi"/>
                <w:color w:val="38318A"/>
              </w:rPr>
              <w:t>podpis zavezanca/-ke</w:t>
            </w:r>
          </w:p>
        </w:tc>
      </w:tr>
    </w:tbl>
    <w:p w:rsidR="001B6ABB" w:rsidRPr="006E4835" w:rsidRDefault="00050F21" w:rsidP="001B6ABB">
      <w:pPr>
        <w:spacing w:after="0" w:line="240" w:lineRule="auto"/>
        <w:jc w:val="both"/>
        <w:rPr>
          <w:rFonts w:cstheme="minorHAnsi"/>
          <w:color w:val="38318A"/>
        </w:rPr>
      </w:pPr>
      <w:r w:rsidRPr="006E4835">
        <w:rPr>
          <w:rFonts w:cstheme="minorHAnsi"/>
          <w:color w:val="38318A"/>
        </w:rPr>
        <w:t>__________________________________________________________________________________</w:t>
      </w:r>
    </w:p>
    <w:p w:rsidR="00050F21" w:rsidRPr="006E4835" w:rsidRDefault="00050F21" w:rsidP="001B6ABB">
      <w:pPr>
        <w:spacing w:after="0" w:line="240" w:lineRule="auto"/>
        <w:rPr>
          <w:rFonts w:cstheme="minorHAnsi"/>
          <w:b/>
          <w:color w:val="38318A"/>
          <w:sz w:val="18"/>
          <w:szCs w:val="20"/>
        </w:rPr>
      </w:pPr>
    </w:p>
    <w:p w:rsidR="001B6ABB" w:rsidRPr="006E4835" w:rsidRDefault="001B6ABB" w:rsidP="001B6ABB">
      <w:pPr>
        <w:spacing w:after="0" w:line="240" w:lineRule="auto"/>
        <w:rPr>
          <w:rFonts w:cstheme="minorHAnsi"/>
          <w:b/>
          <w:color w:val="38318A"/>
          <w:sz w:val="20"/>
          <w:szCs w:val="20"/>
        </w:rPr>
      </w:pPr>
      <w:r w:rsidRPr="006E4835">
        <w:rPr>
          <w:rFonts w:cstheme="minorHAnsi"/>
          <w:b/>
          <w:color w:val="38318A"/>
          <w:sz w:val="20"/>
          <w:szCs w:val="20"/>
        </w:rPr>
        <w:t>Izpolnjen obrazec pošljete na pristojen davčni urad, kjer imate stalno prebivališče.</w:t>
      </w:r>
    </w:p>
    <w:p w:rsidR="001B6ABB" w:rsidRPr="006E4835" w:rsidRDefault="001B6ABB" w:rsidP="001B6ABB">
      <w:pPr>
        <w:spacing w:after="0" w:line="240" w:lineRule="auto"/>
        <w:rPr>
          <w:rFonts w:cstheme="minorHAnsi"/>
          <w:b/>
          <w:color w:val="38318A"/>
          <w:sz w:val="10"/>
          <w:szCs w:val="8"/>
        </w:rPr>
      </w:pPr>
    </w:p>
    <w:tbl>
      <w:tblPr>
        <w:tblStyle w:val="Tabela-mrea"/>
        <w:tblW w:w="0" w:type="auto"/>
        <w:tblLook w:val="01E0"/>
      </w:tblPr>
      <w:tblGrid>
        <w:gridCol w:w="3070"/>
        <w:gridCol w:w="3070"/>
        <w:gridCol w:w="3070"/>
      </w:tblGrid>
      <w:tr w:rsidR="001B6ABB" w:rsidRPr="006E4835" w:rsidTr="00071AD6"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Ljubljana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Davčna ulica 1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1001 Ljubljana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Maribor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Titova c. 10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2502 Maribor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Koper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31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6001 Koper</w:t>
            </w:r>
          </w:p>
        </w:tc>
      </w:tr>
      <w:tr w:rsidR="001B6ABB" w:rsidRPr="006E4835" w:rsidTr="00071AD6"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Celje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399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3001 Celje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Kranj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122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4001 Kranj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Kočevje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53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1330 Kočevje</w:t>
            </w:r>
          </w:p>
        </w:tc>
      </w:tr>
      <w:tr w:rsidR="001B6ABB" w:rsidRPr="006E4835" w:rsidTr="00071AD6"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Brežice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Cesta prvih borcev 39/a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8250 Brežice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Dravograd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Mariborska cesta 3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2370 Dravograd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Hrastnik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62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1430 Hrastnik</w:t>
            </w:r>
          </w:p>
        </w:tc>
      </w:tr>
      <w:tr w:rsidR="001B6ABB" w:rsidRPr="006E4835" w:rsidTr="00071AD6"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Murska Sobota</w:t>
            </w:r>
          </w:p>
          <w:p w:rsidR="001B6ABB" w:rsidRPr="006E4835" w:rsidRDefault="00686699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300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9001 Murska Sobota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Nova Gorica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45</w:t>
            </w:r>
          </w:p>
          <w:p w:rsidR="001B6ABB" w:rsidRPr="006E4835" w:rsidRDefault="001B6ABB" w:rsidP="00BF266F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 xml:space="preserve">5001 </w:t>
            </w:r>
            <w:r w:rsidR="00BF266F" w:rsidRPr="006E4835">
              <w:rPr>
                <w:rFonts w:cstheme="minorHAnsi"/>
                <w:iCs/>
                <w:color w:val="38318A"/>
                <w:sz w:val="21"/>
                <w:szCs w:val="21"/>
              </w:rPr>
              <w:t xml:space="preserve">Nova </w:t>
            </w: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Gorica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Velenje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 xml:space="preserve">p.p. 204 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3320 Velenje</w:t>
            </w:r>
          </w:p>
        </w:tc>
      </w:tr>
      <w:tr w:rsidR="001B6ABB" w:rsidRPr="006E4835" w:rsidTr="00071AD6"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Novo mesto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380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8001 Novo mesto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Postojna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184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6230 Postojna</w:t>
            </w:r>
          </w:p>
        </w:tc>
        <w:tc>
          <w:tcPr>
            <w:tcW w:w="3070" w:type="dxa"/>
          </w:tcPr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Davčni urad Ptuj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p.p. 115</w:t>
            </w:r>
          </w:p>
          <w:p w:rsidR="001B6ABB" w:rsidRPr="006E4835" w:rsidRDefault="001B6ABB" w:rsidP="00071AD6">
            <w:pPr>
              <w:spacing w:after="0" w:line="240" w:lineRule="auto"/>
              <w:rPr>
                <w:rFonts w:cstheme="minorHAnsi"/>
                <w:iCs/>
                <w:color w:val="38318A"/>
                <w:sz w:val="21"/>
                <w:szCs w:val="21"/>
              </w:rPr>
            </w:pPr>
            <w:r w:rsidRPr="006E4835">
              <w:rPr>
                <w:rFonts w:cstheme="minorHAnsi"/>
                <w:iCs/>
                <w:color w:val="38318A"/>
                <w:sz w:val="21"/>
                <w:szCs w:val="21"/>
              </w:rPr>
              <w:t>2250 Ptuj</w:t>
            </w:r>
          </w:p>
        </w:tc>
      </w:tr>
    </w:tbl>
    <w:p w:rsidR="00BE0447" w:rsidRPr="006E4835" w:rsidRDefault="00BE0447" w:rsidP="00E9034A">
      <w:pPr>
        <w:spacing w:after="0" w:line="240" w:lineRule="auto"/>
        <w:jc w:val="both"/>
        <w:rPr>
          <w:color w:val="38318A"/>
          <w:sz w:val="2"/>
          <w:szCs w:val="2"/>
        </w:rPr>
      </w:pPr>
    </w:p>
    <w:sectPr w:rsidR="00BE0447" w:rsidRPr="006E4835" w:rsidSect="00050F21">
      <w:headerReference w:type="default" r:id="rId12"/>
      <w:headerReference w:type="first" r:id="rId13"/>
      <w:pgSz w:w="11906" w:h="16838"/>
      <w:pgMar w:top="195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95B" w:rsidRPr="00C738FD" w:rsidRDefault="001E795B" w:rsidP="00EE7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separator/>
      </w:r>
    </w:p>
  </w:endnote>
  <w:endnote w:type="continuationSeparator" w:id="1">
    <w:p w:rsidR="001E795B" w:rsidRPr="00C738FD" w:rsidRDefault="001E795B" w:rsidP="00EE7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95B" w:rsidRPr="00C738FD" w:rsidRDefault="001E795B" w:rsidP="00EE7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separator/>
      </w:r>
    </w:p>
  </w:footnote>
  <w:footnote w:type="continuationSeparator" w:id="1">
    <w:p w:rsidR="001E795B" w:rsidRPr="00C738FD" w:rsidRDefault="001E795B" w:rsidP="00EE7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B" w:rsidRPr="008607AD" w:rsidRDefault="001B6ABB" w:rsidP="00CF565E">
    <w:pPr>
      <w:pStyle w:val="Glava"/>
      <w:tabs>
        <w:tab w:val="clear" w:pos="9072"/>
        <w:tab w:val="left" w:pos="8027"/>
      </w:tabs>
      <w:rPr>
        <w:rFonts w:cs="Calibri"/>
        <w:b/>
        <w:color w:val="548DD4"/>
        <w:spacing w:val="40"/>
        <w:sz w:val="28"/>
      </w:rPr>
    </w:pPr>
    <w:r>
      <w:rPr>
        <w:b/>
        <w:noProof/>
        <w:color w:val="548DD4"/>
        <w:spacing w:val="40"/>
        <w:sz w:val="28"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-67283</wp:posOffset>
          </wp:positionH>
          <wp:positionV relativeFrom="paragraph">
            <wp:posOffset>-86265</wp:posOffset>
          </wp:positionV>
          <wp:extent cx="545911" cy="764275"/>
          <wp:effectExtent l="0" t="0" r="0" b="0"/>
          <wp:wrapNone/>
          <wp:docPr id="5" name="Slika 0" descr="sp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spd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171" cy="767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4948">
      <w:rPr>
        <w:rFonts w:ascii="Cambria" w:hAnsi="Cambria" w:cs="Calibri"/>
        <w:b/>
        <w:color w:val="548DD4"/>
        <w:spacing w:val="40"/>
        <w:sz w:val="28"/>
      </w:rPr>
      <w:tab/>
    </w:r>
    <w:r w:rsidRPr="008607AD">
      <w:rPr>
        <w:rFonts w:cs="Calibri"/>
        <w:b/>
        <w:color w:val="548DD4"/>
        <w:spacing w:val="40"/>
        <w:sz w:val="28"/>
      </w:rPr>
      <w:t>PLANINSKA ZVEZA SLOVENIJE</w:t>
    </w:r>
    <w:r>
      <w:rPr>
        <w:rFonts w:cs="Calibri"/>
        <w:b/>
        <w:color w:val="548DD4"/>
        <w:spacing w:val="40"/>
        <w:sz w:val="28"/>
      </w:rPr>
      <w:tab/>
    </w:r>
  </w:p>
  <w:p w:rsidR="001B6ABB" w:rsidRPr="008607AD" w:rsidRDefault="001B6ABB" w:rsidP="00CF565E">
    <w:pPr>
      <w:pStyle w:val="Glava"/>
      <w:tabs>
        <w:tab w:val="left" w:pos="258"/>
      </w:tabs>
      <w:rPr>
        <w:rFonts w:cs="Calibri"/>
      </w:rPr>
    </w:pPr>
    <w:r>
      <w:rPr>
        <w:rFonts w:cs="Calibri"/>
      </w:rPr>
      <w:tab/>
    </w:r>
    <w:r>
      <w:rPr>
        <w:rFonts w:cs="Calibri"/>
      </w:rPr>
      <w:tab/>
      <w:t xml:space="preserve">Dvorakova ulica </w:t>
    </w:r>
    <w:r w:rsidRPr="008607AD">
      <w:rPr>
        <w:rFonts w:cs="Calibri"/>
      </w:rPr>
      <w:t xml:space="preserve">9, p. p. 214, </w:t>
    </w:r>
    <w:r>
      <w:rPr>
        <w:rFonts w:cs="Calibri"/>
      </w:rPr>
      <w:t>SI</w:t>
    </w:r>
    <w:r>
      <w:rPr>
        <w:rFonts w:cs="Calibri"/>
      </w:rPr>
      <w:softHyphen/>
      <w:t>-</w:t>
    </w:r>
    <w:r w:rsidRPr="008607AD">
      <w:rPr>
        <w:rFonts w:cs="Calibri"/>
      </w:rPr>
      <w:t>1001 Ljubljana</w:t>
    </w:r>
  </w:p>
  <w:p w:rsidR="001B6ABB" w:rsidRPr="00DD6F51" w:rsidRDefault="00616795" w:rsidP="00CF565E">
    <w:pPr>
      <w:pStyle w:val="Glava"/>
      <w:jc w:val="center"/>
      <w:rPr>
        <w:rFonts w:ascii="Cambria" w:hAnsi="Cambria" w:cs="Calibri"/>
      </w:rPr>
    </w:pPr>
    <w:hyperlink r:id="rId2" w:history="1">
      <w:r w:rsidR="001B6ABB" w:rsidRPr="008607AD">
        <w:rPr>
          <w:rStyle w:val="Hiperpovezava"/>
          <w:rFonts w:cs="Calibri"/>
          <w:color w:val="auto"/>
          <w:u w:val="none"/>
        </w:rPr>
        <w:t>www.pzs.si</w:t>
      </w:r>
    </w:hyperlink>
    <w:r w:rsidR="001B6ABB" w:rsidRPr="008607AD">
      <w:rPr>
        <w:rFonts w:cs="Calibri"/>
      </w:rPr>
      <w:t xml:space="preserve">, </w:t>
    </w:r>
    <w:r w:rsidR="001B6ABB">
      <w:rPr>
        <w:rFonts w:cs="Calibri"/>
      </w:rPr>
      <w:t>info</w:t>
    </w:r>
    <w:r w:rsidR="001B6ABB" w:rsidRPr="008607AD">
      <w:rPr>
        <w:rFonts w:cs="Calibri"/>
      </w:rPr>
      <w:t>@pzs.si</w:t>
    </w:r>
  </w:p>
  <w:p w:rsidR="001B6ABB" w:rsidRDefault="001B6ABB" w:rsidP="00CF565E">
    <w:pPr>
      <w:pStyle w:val="Glava"/>
    </w:pPr>
  </w:p>
  <w:tbl>
    <w:tblPr>
      <w:tblW w:w="0" w:type="auto"/>
      <w:tblBorders>
        <w:top w:val="double" w:sz="4" w:space="0" w:color="548DD4"/>
      </w:tblBorders>
      <w:shd w:val="clear" w:color="auto" w:fill="B8CCE4"/>
      <w:tblLook w:val="04A0"/>
    </w:tblPr>
    <w:tblGrid>
      <w:gridCol w:w="9210"/>
    </w:tblGrid>
    <w:tr w:rsidR="001B6ABB" w:rsidRPr="00073AC9" w:rsidTr="007C405B">
      <w:trPr>
        <w:trHeight w:val="98"/>
      </w:trPr>
      <w:tc>
        <w:tcPr>
          <w:tcW w:w="9210" w:type="dxa"/>
          <w:shd w:val="clear" w:color="auto" w:fill="FFFFFF"/>
        </w:tcPr>
        <w:p w:rsidR="001B6ABB" w:rsidRPr="00073AC9" w:rsidRDefault="001B6ABB" w:rsidP="007C405B">
          <w:pPr>
            <w:pStyle w:val="Glava"/>
            <w:rPr>
              <w:sz w:val="6"/>
            </w:rPr>
          </w:pPr>
        </w:p>
      </w:tc>
    </w:tr>
  </w:tbl>
  <w:p w:rsidR="001B6ABB" w:rsidRDefault="001B6ABB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B" w:rsidRPr="008607AD" w:rsidRDefault="001B6ABB" w:rsidP="00CF565E">
    <w:pPr>
      <w:pStyle w:val="Glava"/>
      <w:tabs>
        <w:tab w:val="clear" w:pos="9072"/>
        <w:tab w:val="left" w:pos="8027"/>
      </w:tabs>
      <w:rPr>
        <w:rFonts w:cs="Calibri"/>
        <w:b/>
        <w:color w:val="548DD4"/>
        <w:spacing w:val="40"/>
        <w:sz w:val="28"/>
      </w:rPr>
    </w:pPr>
    <w:r>
      <w:rPr>
        <w:b/>
        <w:noProof/>
        <w:color w:val="548DD4"/>
        <w:spacing w:val="40"/>
        <w:sz w:val="28"/>
        <w:lang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-67283</wp:posOffset>
          </wp:positionH>
          <wp:positionV relativeFrom="paragraph">
            <wp:posOffset>-86265</wp:posOffset>
          </wp:positionV>
          <wp:extent cx="545911" cy="764275"/>
          <wp:effectExtent l="0" t="0" r="0" b="0"/>
          <wp:wrapNone/>
          <wp:docPr id="7" name="Slika 0" descr="sp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spd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171" cy="767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4948">
      <w:rPr>
        <w:rFonts w:ascii="Cambria" w:hAnsi="Cambria" w:cs="Calibri"/>
        <w:b/>
        <w:color w:val="548DD4"/>
        <w:spacing w:val="40"/>
        <w:sz w:val="28"/>
      </w:rPr>
      <w:tab/>
    </w:r>
    <w:r w:rsidRPr="008607AD">
      <w:rPr>
        <w:rFonts w:cs="Calibri"/>
        <w:b/>
        <w:color w:val="548DD4"/>
        <w:spacing w:val="40"/>
        <w:sz w:val="28"/>
      </w:rPr>
      <w:t>PLANINSKA ZVEZA SLOVENIJE</w:t>
    </w:r>
    <w:r>
      <w:rPr>
        <w:rFonts w:cs="Calibri"/>
        <w:b/>
        <w:color w:val="548DD4"/>
        <w:spacing w:val="40"/>
        <w:sz w:val="28"/>
      </w:rPr>
      <w:tab/>
    </w:r>
  </w:p>
  <w:p w:rsidR="001B6ABB" w:rsidRPr="008607AD" w:rsidRDefault="001B6ABB" w:rsidP="00CF565E">
    <w:pPr>
      <w:pStyle w:val="Glava"/>
      <w:tabs>
        <w:tab w:val="left" w:pos="258"/>
      </w:tabs>
      <w:rPr>
        <w:rFonts w:cs="Calibri"/>
      </w:rPr>
    </w:pPr>
    <w:r>
      <w:rPr>
        <w:rFonts w:cs="Calibri"/>
      </w:rPr>
      <w:tab/>
    </w:r>
    <w:r>
      <w:rPr>
        <w:rFonts w:cs="Calibri"/>
      </w:rPr>
      <w:tab/>
      <w:t xml:space="preserve">Dvorakova ulica </w:t>
    </w:r>
    <w:r w:rsidRPr="008607AD">
      <w:rPr>
        <w:rFonts w:cs="Calibri"/>
      </w:rPr>
      <w:t xml:space="preserve">9, p. p. 214, </w:t>
    </w:r>
    <w:r>
      <w:rPr>
        <w:rFonts w:cs="Calibri"/>
      </w:rPr>
      <w:t>SI</w:t>
    </w:r>
    <w:r>
      <w:rPr>
        <w:rFonts w:cs="Calibri"/>
      </w:rPr>
      <w:softHyphen/>
      <w:t>-</w:t>
    </w:r>
    <w:r w:rsidRPr="008607AD">
      <w:rPr>
        <w:rFonts w:cs="Calibri"/>
      </w:rPr>
      <w:t>1001 Ljubljana</w:t>
    </w:r>
  </w:p>
  <w:p w:rsidR="001B6ABB" w:rsidRPr="00DD6F51" w:rsidRDefault="00616795" w:rsidP="00CF565E">
    <w:pPr>
      <w:pStyle w:val="Glava"/>
      <w:jc w:val="center"/>
      <w:rPr>
        <w:rFonts w:ascii="Cambria" w:hAnsi="Cambria" w:cs="Calibri"/>
      </w:rPr>
    </w:pPr>
    <w:hyperlink r:id="rId2" w:history="1">
      <w:r w:rsidR="001B6ABB" w:rsidRPr="008607AD">
        <w:rPr>
          <w:rStyle w:val="Hiperpovezava"/>
          <w:rFonts w:cs="Calibri"/>
          <w:color w:val="auto"/>
          <w:u w:val="none"/>
        </w:rPr>
        <w:t>www.pzs.si</w:t>
      </w:r>
    </w:hyperlink>
    <w:r w:rsidR="001B6ABB" w:rsidRPr="008607AD">
      <w:rPr>
        <w:rFonts w:cs="Calibri"/>
      </w:rPr>
      <w:t xml:space="preserve">, </w:t>
    </w:r>
    <w:r w:rsidR="001B6ABB">
      <w:rPr>
        <w:rFonts w:cs="Calibri"/>
      </w:rPr>
      <w:t>info</w:t>
    </w:r>
    <w:r w:rsidR="001B6ABB" w:rsidRPr="008607AD">
      <w:rPr>
        <w:rFonts w:cs="Calibri"/>
      </w:rPr>
      <w:t>@pzs.si</w:t>
    </w:r>
  </w:p>
  <w:p w:rsidR="001B6ABB" w:rsidRDefault="001B6ABB" w:rsidP="00CF565E">
    <w:pPr>
      <w:pStyle w:val="Glava"/>
    </w:pPr>
  </w:p>
  <w:tbl>
    <w:tblPr>
      <w:tblW w:w="0" w:type="auto"/>
      <w:tblBorders>
        <w:top w:val="double" w:sz="4" w:space="0" w:color="548DD4"/>
      </w:tblBorders>
      <w:shd w:val="clear" w:color="auto" w:fill="B8CCE4"/>
      <w:tblLook w:val="04A0"/>
    </w:tblPr>
    <w:tblGrid>
      <w:gridCol w:w="9210"/>
    </w:tblGrid>
    <w:tr w:rsidR="001B6ABB" w:rsidRPr="00073AC9" w:rsidTr="007C405B">
      <w:trPr>
        <w:trHeight w:val="98"/>
      </w:trPr>
      <w:tc>
        <w:tcPr>
          <w:tcW w:w="9210" w:type="dxa"/>
          <w:shd w:val="clear" w:color="auto" w:fill="FFFFFF"/>
        </w:tcPr>
        <w:p w:rsidR="001B6ABB" w:rsidRPr="00073AC9" w:rsidRDefault="001B6ABB" w:rsidP="007C405B">
          <w:pPr>
            <w:pStyle w:val="Glava"/>
            <w:rPr>
              <w:sz w:val="6"/>
            </w:rPr>
          </w:pPr>
        </w:p>
      </w:tc>
    </w:tr>
  </w:tbl>
  <w:p w:rsidR="001B6ABB" w:rsidRDefault="001B6ABB">
    <w:pPr>
      <w:pStyle w:val="Glav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774" w:rsidRDefault="00135774">
    <w:pPr>
      <w:pStyle w:val="Glava"/>
    </w:pPr>
  </w:p>
  <w:p w:rsidR="00135774" w:rsidRDefault="00135774">
    <w:pPr>
      <w:pStyle w:val="Glav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774" w:rsidRDefault="00135774" w:rsidP="003D52B9">
    <w:pPr>
      <w:pStyle w:val="Glava"/>
      <w:tabs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4FF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2515D4"/>
    <w:multiLevelType w:val="hybridMultilevel"/>
    <w:tmpl w:val="309C25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31365B"/>
    <w:multiLevelType w:val="hybridMultilevel"/>
    <w:tmpl w:val="08E803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B6ABB"/>
    <w:rsid w:val="00041FB0"/>
    <w:rsid w:val="00043FA0"/>
    <w:rsid w:val="00050F21"/>
    <w:rsid w:val="000573B0"/>
    <w:rsid w:val="000810C2"/>
    <w:rsid w:val="00093E40"/>
    <w:rsid w:val="000A697A"/>
    <w:rsid w:val="000C4ABE"/>
    <w:rsid w:val="000D7314"/>
    <w:rsid w:val="000E31BF"/>
    <w:rsid w:val="00113EA0"/>
    <w:rsid w:val="00135774"/>
    <w:rsid w:val="00137239"/>
    <w:rsid w:val="0015387C"/>
    <w:rsid w:val="001759EE"/>
    <w:rsid w:val="001B6586"/>
    <w:rsid w:val="001B6ABB"/>
    <w:rsid w:val="001C0240"/>
    <w:rsid w:val="001E795B"/>
    <w:rsid w:val="002234D7"/>
    <w:rsid w:val="00226F30"/>
    <w:rsid w:val="00260787"/>
    <w:rsid w:val="00262331"/>
    <w:rsid w:val="00273023"/>
    <w:rsid w:val="002A5BC7"/>
    <w:rsid w:val="002B0028"/>
    <w:rsid w:val="002E34EE"/>
    <w:rsid w:val="0032259F"/>
    <w:rsid w:val="00340DD0"/>
    <w:rsid w:val="003558D1"/>
    <w:rsid w:val="00371246"/>
    <w:rsid w:val="003937DF"/>
    <w:rsid w:val="003D52B9"/>
    <w:rsid w:val="003E27E4"/>
    <w:rsid w:val="004408B4"/>
    <w:rsid w:val="00490A0C"/>
    <w:rsid w:val="00492998"/>
    <w:rsid w:val="00493FB1"/>
    <w:rsid w:val="00495E3E"/>
    <w:rsid w:val="004A4E3B"/>
    <w:rsid w:val="004D125E"/>
    <w:rsid w:val="004E5E12"/>
    <w:rsid w:val="005819D7"/>
    <w:rsid w:val="005E1054"/>
    <w:rsid w:val="005E60AA"/>
    <w:rsid w:val="00616795"/>
    <w:rsid w:val="00620EC1"/>
    <w:rsid w:val="00667DC0"/>
    <w:rsid w:val="00686699"/>
    <w:rsid w:val="006872AA"/>
    <w:rsid w:val="006B06F1"/>
    <w:rsid w:val="006B258D"/>
    <w:rsid w:val="006E4835"/>
    <w:rsid w:val="006F06B3"/>
    <w:rsid w:val="006F575A"/>
    <w:rsid w:val="00706E2E"/>
    <w:rsid w:val="00734D09"/>
    <w:rsid w:val="007357DB"/>
    <w:rsid w:val="00743E92"/>
    <w:rsid w:val="00766125"/>
    <w:rsid w:val="00767969"/>
    <w:rsid w:val="007B3E4B"/>
    <w:rsid w:val="007D1EFF"/>
    <w:rsid w:val="0083546D"/>
    <w:rsid w:val="008528B8"/>
    <w:rsid w:val="0086716A"/>
    <w:rsid w:val="00876FB6"/>
    <w:rsid w:val="008A64C8"/>
    <w:rsid w:val="008D4F80"/>
    <w:rsid w:val="008F43A5"/>
    <w:rsid w:val="00932BF0"/>
    <w:rsid w:val="00957A61"/>
    <w:rsid w:val="00982BD9"/>
    <w:rsid w:val="009B2F24"/>
    <w:rsid w:val="009E0596"/>
    <w:rsid w:val="009E6346"/>
    <w:rsid w:val="009E6E4B"/>
    <w:rsid w:val="00A6021D"/>
    <w:rsid w:val="00A81E67"/>
    <w:rsid w:val="00AA2DA7"/>
    <w:rsid w:val="00AC79D7"/>
    <w:rsid w:val="00B01049"/>
    <w:rsid w:val="00BB1F6D"/>
    <w:rsid w:val="00BE0447"/>
    <w:rsid w:val="00BE6456"/>
    <w:rsid w:val="00BF266F"/>
    <w:rsid w:val="00C10A2C"/>
    <w:rsid w:val="00C44085"/>
    <w:rsid w:val="00C83E75"/>
    <w:rsid w:val="00C953B2"/>
    <w:rsid w:val="00C9616B"/>
    <w:rsid w:val="00CE0555"/>
    <w:rsid w:val="00CF05A7"/>
    <w:rsid w:val="00D30943"/>
    <w:rsid w:val="00D5332B"/>
    <w:rsid w:val="00D625AD"/>
    <w:rsid w:val="00D633A2"/>
    <w:rsid w:val="00D7434E"/>
    <w:rsid w:val="00D94FD0"/>
    <w:rsid w:val="00E769FC"/>
    <w:rsid w:val="00E9034A"/>
    <w:rsid w:val="00EE2D7F"/>
    <w:rsid w:val="00EE7F67"/>
    <w:rsid w:val="00F57466"/>
    <w:rsid w:val="00F631F1"/>
    <w:rsid w:val="00F87EF9"/>
    <w:rsid w:val="00FB5488"/>
    <w:rsid w:val="00FC2C42"/>
    <w:rsid w:val="00FC3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6A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E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7F67"/>
  </w:style>
  <w:style w:type="paragraph" w:styleId="Noga">
    <w:name w:val="footer"/>
    <w:basedOn w:val="Navaden"/>
    <w:link w:val="NogaZnak"/>
    <w:uiPriority w:val="99"/>
    <w:unhideWhenUsed/>
    <w:rsid w:val="00EE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7F6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7F6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rsid w:val="00EE7F67"/>
    <w:rPr>
      <w:color w:val="0000FF"/>
      <w:u w:val="single"/>
    </w:rPr>
  </w:style>
  <w:style w:type="table" w:styleId="Tabela-mrea">
    <w:name w:val="Table Grid"/>
    <w:basedOn w:val="Navadnatabela"/>
    <w:rsid w:val="00EE7F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olobesedilo">
    <w:name w:val="Plain Text"/>
    <w:basedOn w:val="Navaden"/>
    <w:link w:val="GolobesediloZnak"/>
    <w:uiPriority w:val="99"/>
    <w:semiHidden/>
    <w:unhideWhenUsed/>
    <w:rsid w:val="002234D7"/>
    <w:pPr>
      <w:spacing w:after="0" w:line="240" w:lineRule="auto"/>
    </w:pPr>
    <w:rPr>
      <w:rFonts w:cs="Consolas"/>
      <w:color w:val="1F497D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234D7"/>
    <w:rPr>
      <w:rFonts w:eastAsia="Calibri" w:cs="Consolas"/>
      <w:color w:val="1F497D"/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1B6ABB"/>
    <w:pPr>
      <w:ind w:left="720"/>
      <w:contextualSpacing/>
    </w:pPr>
  </w:style>
  <w:style w:type="paragraph" w:styleId="Navadensplet">
    <w:name w:val="Normal (Web)"/>
    <w:basedOn w:val="Navaden"/>
    <w:semiHidden/>
    <w:rsid w:val="001B6A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l-SI"/>
    </w:rPr>
  </w:style>
  <w:style w:type="character" w:styleId="Komentar-sklic">
    <w:name w:val="annotation reference"/>
    <w:basedOn w:val="Privzetapisavaodstavka"/>
    <w:uiPriority w:val="99"/>
    <w:semiHidden/>
    <w:unhideWhenUsed/>
    <w:rsid w:val="00BF266F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BF266F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BF266F"/>
    <w:rPr>
      <w:rFonts w:asciiTheme="minorHAnsi" w:eastAsiaTheme="minorHAnsi" w:hAnsiTheme="minorHAnsi" w:cstheme="minorBidi"/>
      <w:lang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BF266F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BF266F"/>
    <w:rPr>
      <w:rFonts w:asciiTheme="minorHAnsi" w:eastAsiaTheme="minorHAnsi" w:hAnsiTheme="minorHAns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6A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E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7F67"/>
  </w:style>
  <w:style w:type="paragraph" w:styleId="Noga">
    <w:name w:val="footer"/>
    <w:basedOn w:val="Navaden"/>
    <w:link w:val="NogaZnak"/>
    <w:uiPriority w:val="99"/>
    <w:unhideWhenUsed/>
    <w:rsid w:val="00EE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7F6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7F6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rsid w:val="00EE7F67"/>
    <w:rPr>
      <w:color w:val="0000FF"/>
      <w:u w:val="single"/>
    </w:rPr>
  </w:style>
  <w:style w:type="table" w:styleId="Tabelamrea">
    <w:name w:val="Table Grid"/>
    <w:basedOn w:val="Navadnatabela"/>
    <w:rsid w:val="00EE7F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olobesedilo">
    <w:name w:val="Plain Text"/>
    <w:basedOn w:val="Navaden"/>
    <w:link w:val="GolobesediloZnak"/>
    <w:uiPriority w:val="99"/>
    <w:semiHidden/>
    <w:unhideWhenUsed/>
    <w:rsid w:val="002234D7"/>
    <w:pPr>
      <w:spacing w:after="0" w:line="240" w:lineRule="auto"/>
    </w:pPr>
    <w:rPr>
      <w:rFonts w:cs="Consolas"/>
      <w:color w:val="1F497D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234D7"/>
    <w:rPr>
      <w:rFonts w:eastAsia="Calibri" w:cs="Consolas"/>
      <w:color w:val="1F497D"/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1B6ABB"/>
    <w:pPr>
      <w:ind w:left="720"/>
      <w:contextualSpacing/>
    </w:pPr>
  </w:style>
  <w:style w:type="paragraph" w:styleId="Navadensplet">
    <w:name w:val="Normal (Web)"/>
    <w:basedOn w:val="Navaden"/>
    <w:semiHidden/>
    <w:rsid w:val="001B6A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F26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F26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F266F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26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266F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avki.durs.si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zs.si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zs.si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jan%20Rotovnik\AppData\Roaming\Microsoft\Predloge\PZ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059-7C92-4BC7-81BF-159A7EBB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PZS</Template>
  <TotalTime>115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Bojan Rotovnik</dc:creator>
  <cp:lastModifiedBy>Emil</cp:lastModifiedBy>
  <cp:revision>5</cp:revision>
  <cp:lastPrinted>2011-11-07T10:42:00Z</cp:lastPrinted>
  <dcterms:created xsi:type="dcterms:W3CDTF">2014-12-21T09:32:00Z</dcterms:created>
  <dcterms:modified xsi:type="dcterms:W3CDTF">2014-12-21T11:25:00Z</dcterms:modified>
</cp:coreProperties>
</file>